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B4275" w:rsidRPr="00BA377C" w:rsidRDefault="009B4275" w:rsidP="009B4275">
      <w:pPr>
        <w:jc w:val="right"/>
        <w:rPr>
          <w:bCs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МУНИЦИПАЛЬНОЕ ОБРАЗОВАНИЕ СЕРТОЛОВО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ВСЕВОЛОЖСКОГО МУНИЦИПАЛЬНОГО РАЙОНА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СОВЕТ ДЕПУТАТОВ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BA377C" w:rsidRDefault="009B4275" w:rsidP="009B4275">
      <w:pPr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от </w:t>
      </w:r>
      <w:r w:rsidR="004B20C5">
        <w:rPr>
          <w:b/>
          <w:sz w:val="28"/>
          <w:szCs w:val="28"/>
        </w:rPr>
        <w:t>25.05.2021 г. № 12</w:t>
      </w:r>
      <w:r w:rsidRPr="00BA377C">
        <w:rPr>
          <w:b/>
          <w:sz w:val="28"/>
          <w:szCs w:val="28"/>
        </w:rPr>
        <w:t xml:space="preserve"> </w:t>
      </w:r>
    </w:p>
    <w:p w:rsidR="009B4275" w:rsidRPr="00BA377C" w:rsidRDefault="009B4275" w:rsidP="009B4275">
      <w:pPr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О внесении изменений и дополнений в Устав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муниципального образования Сертолово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Всеволожского муниципального района </w:t>
      </w:r>
    </w:p>
    <w:p w:rsidR="009B4275" w:rsidRPr="00BA377C" w:rsidRDefault="009B4275" w:rsidP="009B4275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Ленинградской области</w:t>
      </w: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BA377C" w:rsidRDefault="009B4275" w:rsidP="009B4275">
      <w:pPr>
        <w:jc w:val="both"/>
        <w:rPr>
          <w:sz w:val="28"/>
          <w:szCs w:val="28"/>
        </w:rPr>
      </w:pPr>
    </w:p>
    <w:p w:rsidR="009B4275" w:rsidRPr="001F6540" w:rsidRDefault="009B4275" w:rsidP="009B4275">
      <w:pPr>
        <w:jc w:val="both"/>
        <w:rPr>
          <w:sz w:val="28"/>
          <w:szCs w:val="28"/>
        </w:rPr>
      </w:pPr>
      <w:r w:rsidRPr="00785090">
        <w:rPr>
          <w:color w:val="FF0000"/>
          <w:sz w:val="28"/>
          <w:szCs w:val="28"/>
        </w:rPr>
        <w:tab/>
      </w:r>
      <w:r w:rsidRPr="001F6540">
        <w:rPr>
          <w:sz w:val="28"/>
          <w:szCs w:val="28"/>
        </w:rPr>
        <w:t>В соответствии с Федеральным законом от 06.10.2003г. № 131-ФЗ «Об общих принципах организации местного самоуправления в Российской Федерации»,</w:t>
      </w:r>
      <w:r w:rsidR="001F6540" w:rsidRPr="001F6540">
        <w:rPr>
          <w:sz w:val="28"/>
          <w:szCs w:val="28"/>
        </w:rPr>
        <w:t xml:space="preserve"> законом</w:t>
      </w:r>
      <w:r w:rsidR="004B20C5">
        <w:rPr>
          <w:sz w:val="28"/>
          <w:szCs w:val="28"/>
        </w:rPr>
        <w:t xml:space="preserve"> </w:t>
      </w:r>
      <w:r w:rsidR="001F6540" w:rsidRPr="001F6540">
        <w:rPr>
          <w:sz w:val="28"/>
          <w:szCs w:val="28"/>
        </w:rPr>
        <w:t xml:space="preserve">Российской Федерации от 19.04.1991 г. № 1032-1 «О занятости населения в Российской Федерации», </w:t>
      </w:r>
      <w:r w:rsidR="008425DE">
        <w:rPr>
          <w:sz w:val="28"/>
          <w:szCs w:val="28"/>
        </w:rPr>
        <w:t>областным</w:t>
      </w:r>
      <w:r w:rsidR="008425DE" w:rsidRPr="008425DE">
        <w:rPr>
          <w:sz w:val="28"/>
          <w:szCs w:val="28"/>
        </w:rPr>
        <w:t xml:space="preserve"> закон</w:t>
      </w:r>
      <w:r w:rsidR="008425DE">
        <w:rPr>
          <w:sz w:val="28"/>
          <w:szCs w:val="28"/>
        </w:rPr>
        <w:t xml:space="preserve">ом </w:t>
      </w:r>
      <w:r w:rsidR="008425DE" w:rsidRPr="008425DE">
        <w:rPr>
          <w:sz w:val="28"/>
          <w:szCs w:val="28"/>
        </w:rPr>
        <w:t xml:space="preserve">от 07.07.2014 </w:t>
      </w:r>
      <w:r w:rsidR="008425DE">
        <w:rPr>
          <w:sz w:val="28"/>
          <w:szCs w:val="28"/>
        </w:rPr>
        <w:t xml:space="preserve">г. </w:t>
      </w:r>
      <w:r w:rsidR="008425DE" w:rsidRPr="008425DE">
        <w:rPr>
          <w:sz w:val="28"/>
          <w:szCs w:val="28"/>
        </w:rPr>
        <w:t>№ 45-оз «О перераспределении полномочий в области градостроительной деятельности между органами государственной власти Ленинградской области и органами местного самоуправления Ленинградской области»</w:t>
      </w:r>
      <w:r w:rsidR="008425DE">
        <w:rPr>
          <w:sz w:val="28"/>
          <w:szCs w:val="28"/>
        </w:rPr>
        <w:t>,</w:t>
      </w:r>
      <w:r w:rsidRPr="001F6540">
        <w:rPr>
          <w:sz w:val="28"/>
          <w:szCs w:val="28"/>
        </w:rPr>
        <w:t xml:space="preserve"> Уставом муниципального образования Сертолово Всеволожского муниципального района Ленинградской области, с целью приведения Устава в соответствие с действующим законодательством РФ, совет депутатов принял</w:t>
      </w:r>
    </w:p>
    <w:p w:rsidR="009B4275" w:rsidRPr="00BA377C" w:rsidRDefault="009B4275" w:rsidP="009B4275">
      <w:pPr>
        <w:jc w:val="center"/>
        <w:rPr>
          <w:sz w:val="28"/>
          <w:szCs w:val="28"/>
        </w:rPr>
      </w:pP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>РЕШЕНИЕ</w:t>
      </w:r>
    </w:p>
    <w:p w:rsidR="009B4275" w:rsidRPr="00BA377C" w:rsidRDefault="009B4275" w:rsidP="009B4275">
      <w:pPr>
        <w:jc w:val="center"/>
        <w:rPr>
          <w:b/>
          <w:sz w:val="28"/>
          <w:szCs w:val="28"/>
        </w:rPr>
      </w:pPr>
    </w:p>
    <w:p w:rsidR="009B4275" w:rsidRPr="00EF1A9E" w:rsidRDefault="009B4275" w:rsidP="001159EB">
      <w:pPr>
        <w:numPr>
          <w:ilvl w:val="0"/>
          <w:numId w:val="17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Внести следующие изменения и дополнения в Устав МО Сертолово </w:t>
      </w:r>
    </w:p>
    <w:p w:rsidR="009B4275" w:rsidRPr="00EF1A9E" w:rsidRDefault="009B4275" w:rsidP="001159EB">
      <w:pPr>
        <w:ind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>(далее-Устав):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EF1A9E">
        <w:rPr>
          <w:sz w:val="28"/>
          <w:szCs w:val="28"/>
        </w:rPr>
        <w:t xml:space="preserve">В наименовании Устава </w:t>
      </w:r>
      <w:r>
        <w:rPr>
          <w:sz w:val="28"/>
          <w:szCs w:val="28"/>
        </w:rPr>
        <w:t>слов</w:t>
      </w:r>
      <w:r w:rsidR="00613826">
        <w:rPr>
          <w:sz w:val="28"/>
          <w:szCs w:val="28"/>
        </w:rPr>
        <w:t>о</w:t>
      </w:r>
      <w:r>
        <w:rPr>
          <w:sz w:val="28"/>
          <w:szCs w:val="28"/>
        </w:rPr>
        <w:t xml:space="preserve"> «Сертолово» заменить словами «Сертоловское городское поселение».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Преамбулу Устава изложить в </w:t>
      </w:r>
      <w:r w:rsidR="0010640B">
        <w:rPr>
          <w:sz w:val="28"/>
          <w:szCs w:val="28"/>
        </w:rPr>
        <w:t>следующей</w:t>
      </w:r>
      <w:r>
        <w:rPr>
          <w:sz w:val="28"/>
          <w:szCs w:val="28"/>
        </w:rPr>
        <w:t xml:space="preserve"> редакции:</w:t>
      </w:r>
    </w:p>
    <w:p w:rsidR="00EF1A9E" w:rsidRP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4B20C5">
        <w:rPr>
          <w:sz w:val="28"/>
          <w:szCs w:val="28"/>
        </w:rPr>
        <w:t xml:space="preserve">Настоящий </w:t>
      </w:r>
      <w:r w:rsidRPr="00EF1A9E">
        <w:rPr>
          <w:sz w:val="28"/>
          <w:szCs w:val="28"/>
        </w:rPr>
        <w:t>Устав в соответствии с Конституцией Российской Фе</w:t>
      </w:r>
      <w:r w:rsidR="004B20C5">
        <w:rPr>
          <w:sz w:val="28"/>
          <w:szCs w:val="28"/>
        </w:rPr>
        <w:t xml:space="preserve">дерации, федеральными законами, </w:t>
      </w:r>
      <w:r w:rsidRPr="00EF1A9E">
        <w:rPr>
          <w:sz w:val="28"/>
          <w:szCs w:val="28"/>
        </w:rPr>
        <w:t xml:space="preserve">Уставом Ленинградской области и областными законами устанавливает порядок организации местного самоуправления на территории  муниципального образования Сертоловское </w:t>
      </w:r>
      <w:r w:rsidRPr="00EF1A9E">
        <w:rPr>
          <w:sz w:val="28"/>
          <w:szCs w:val="28"/>
        </w:rPr>
        <w:lastRenderedPageBreak/>
        <w:t>городское поселение Всеволожского муниципального района Ленинградской области (далее – муниципальное образование Сертолово)</w:t>
      </w:r>
      <w:r>
        <w:rPr>
          <w:sz w:val="28"/>
          <w:szCs w:val="28"/>
        </w:rPr>
        <w:t>».</w:t>
      </w:r>
    </w:p>
    <w:p w:rsidR="009B4275" w:rsidRDefault="0010640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 изложить в следующей</w:t>
      </w:r>
      <w:r w:rsidR="00EF1A9E" w:rsidRPr="00EF1A9E">
        <w:rPr>
          <w:sz w:val="28"/>
          <w:szCs w:val="28"/>
        </w:rPr>
        <w:t xml:space="preserve"> редакции</w:t>
      </w:r>
      <w:r w:rsidR="009B4275" w:rsidRPr="00EF1A9E"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2. Полное наименование: муниципальное образование Сертоловское городское поселение Всеволожского муниципального района Ленингра</w:t>
      </w:r>
      <w:r>
        <w:rPr>
          <w:sz w:val="28"/>
          <w:szCs w:val="28"/>
        </w:rPr>
        <w:t>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части 5 статьи 1 исключить слова «Всеволожского муниципального района Ленинградской области».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6 статьи 1 дополнить </w:t>
      </w:r>
      <w:r w:rsidR="00613826">
        <w:rPr>
          <w:sz w:val="28"/>
          <w:szCs w:val="28"/>
        </w:rPr>
        <w:t>вторым предложением следующего содержания</w:t>
      </w:r>
      <w:r>
        <w:rPr>
          <w:sz w:val="28"/>
          <w:szCs w:val="28"/>
        </w:rPr>
        <w:t>:</w:t>
      </w:r>
    </w:p>
    <w:p w:rsidR="00EF1A9E" w:rsidRDefault="00EF1A9E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EF1A9E">
        <w:rPr>
          <w:sz w:val="28"/>
          <w:szCs w:val="28"/>
        </w:rPr>
        <w:t>При этом органы местного самоуправления вновь образованного муниципального образования Сертолово являются правопреемниками по имущественным обязательствам, возникшим вследствие действий (бездействия) местных Советов народных депутатов (районных, городских, районных в городах, поселковых, сельских), их исполнительных комитетов и должностных лиц, в случае, если совершение таких или аналогичных действий относится в соответствии с законодательными актами Российской Федерации к решению вопросов местного значения, осуществлению полномочий органов местного самоуправления муниципальных образований, образованных на территории, на которой ранее действовали местные Советы народных депутатов (районные, городские, районные в городах, поселковые, сельские), их исполнительные комитеты и должностные лица. В случае, если имущественные обязательства, в том числе о возмещении ущерба, возникли вследствие действий (бездействия) как местных Советов народных депутатов (районных, городских, районных в городах, поселковых, сельских), их исполнительных комитетов и должностных лиц, так и иных органов государственной власти и управления РСФСР и их должностных лиц и если на момент предъявления требований по обязательствам совершение таких или аналогичных действий осуществляется органами местного самоуправления и органами государственной власти в соответствии с установленным законодательными актами Российской Федерации разграничением полномочий между органами государственной власти и органами местного самоуправления, требования по указанным обязательствам удовлетворяются органами местного самоуправления и соответствующими органами государственной власти в равных долях, если иное распределение бремени имущественной ответственности между ними не ус</w:t>
      </w:r>
      <w:r>
        <w:rPr>
          <w:sz w:val="28"/>
          <w:szCs w:val="28"/>
        </w:rPr>
        <w:t>тановлено федеральными законами».</w:t>
      </w:r>
    </w:p>
    <w:p w:rsidR="00EF1A9E" w:rsidRDefault="00EF1A9E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36 части 1 статьи 4 изложить в следующей редакции:</w:t>
      </w:r>
    </w:p>
    <w:p w:rsidR="00EF1A9E" w:rsidRDefault="00765D75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36) участие в соответствии с федеральным законом в выполнении комплексных кадастровых работ</w:t>
      </w:r>
      <w:r>
        <w:rPr>
          <w:sz w:val="28"/>
          <w:szCs w:val="28"/>
        </w:rPr>
        <w:t>»</w:t>
      </w:r>
      <w:r w:rsidRPr="00765D75">
        <w:rPr>
          <w:sz w:val="28"/>
          <w:szCs w:val="28"/>
        </w:rPr>
        <w:t>.</w:t>
      </w:r>
    </w:p>
    <w:p w:rsidR="00EF1A9E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Подпункт 2 пункта 2.1 части 2 статьи 4 дополнить абзацем</w:t>
      </w:r>
      <w:r w:rsidR="00613826">
        <w:rPr>
          <w:sz w:val="28"/>
          <w:szCs w:val="28"/>
        </w:rPr>
        <w:t xml:space="preserve"> шесть следующего содержания</w:t>
      </w:r>
      <w:r>
        <w:rPr>
          <w:sz w:val="28"/>
          <w:szCs w:val="28"/>
        </w:rPr>
        <w:t>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65D75">
        <w:rPr>
          <w:sz w:val="28"/>
          <w:szCs w:val="28"/>
        </w:rPr>
        <w:t>-сопровождения при содействии занятости инвалидов</w:t>
      </w:r>
      <w:r w:rsidR="00613826">
        <w:rPr>
          <w:sz w:val="28"/>
          <w:szCs w:val="28"/>
        </w:rPr>
        <w:t>;</w:t>
      </w:r>
      <w:r>
        <w:rPr>
          <w:sz w:val="28"/>
          <w:szCs w:val="28"/>
        </w:rPr>
        <w:t>»</w:t>
      </w:r>
      <w:r w:rsidR="00613826">
        <w:rPr>
          <w:sz w:val="28"/>
          <w:szCs w:val="28"/>
        </w:rPr>
        <w:t>.</w:t>
      </w:r>
    </w:p>
    <w:p w:rsidR="00765D75" w:rsidRDefault="00765D75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2.1 части 2 статьи 4 дополнить подпунктами 19 и 20: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«</w:t>
      </w:r>
      <w:r w:rsidRPr="00765D75">
        <w:rPr>
          <w:sz w:val="28"/>
          <w:szCs w:val="28"/>
        </w:rPr>
        <w:t>19) предоставление сотруднику, замещающему должность участкового уполномоченного полиции, и членам его семьи жилого помещения на период замещения сотрудником указанной должности</w:t>
      </w:r>
      <w:r>
        <w:rPr>
          <w:sz w:val="28"/>
          <w:szCs w:val="28"/>
        </w:rPr>
        <w:t>;</w:t>
      </w:r>
    </w:p>
    <w:p w:rsidR="00765D75" w:rsidRDefault="00765D75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765D75">
        <w:rPr>
          <w:sz w:val="28"/>
          <w:szCs w:val="28"/>
        </w:rPr>
        <w:t>20) осуществление мероприятий по оказанию помощи лицам, находящимся в состоянии алкогольного, наркотического или иного токсического опьянения</w:t>
      </w:r>
      <w:r w:rsidR="00590DB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 статьи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3:</w:t>
      </w:r>
    </w:p>
    <w:p w:rsidR="00AD20CA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«3)</w:t>
      </w:r>
      <w:r w:rsidR="004B20C5">
        <w:rPr>
          <w:sz w:val="28"/>
          <w:szCs w:val="28"/>
        </w:rPr>
        <w:t xml:space="preserve"> </w:t>
      </w:r>
      <w:r w:rsidRPr="00AD20CA">
        <w:rPr>
          <w:sz w:val="28"/>
          <w:szCs w:val="28"/>
        </w:rPr>
        <w:t xml:space="preserve">в соответствии с законом Ленинградской области на части территории населенного пункта, входящего в состав </w:t>
      </w:r>
      <w:r>
        <w:rPr>
          <w:sz w:val="28"/>
          <w:szCs w:val="28"/>
        </w:rPr>
        <w:t>муниципального образования Сертолово</w:t>
      </w:r>
      <w:r w:rsidR="00BB5717">
        <w:rPr>
          <w:sz w:val="28"/>
          <w:szCs w:val="28"/>
        </w:rPr>
        <w:t xml:space="preserve">, </w:t>
      </w:r>
      <w:r w:rsidRPr="00AD20CA">
        <w:rPr>
          <w:sz w:val="28"/>
          <w:szCs w:val="28"/>
        </w:rPr>
        <w:t>по вопросу введения и использования средств самообложения граждан на данной части территории населенного пункта.</w:t>
      </w:r>
      <w:r>
        <w:rPr>
          <w:sz w:val="28"/>
          <w:szCs w:val="28"/>
        </w:rPr>
        <w:t>».</w:t>
      </w:r>
    </w:p>
    <w:p w:rsidR="00AD20CA" w:rsidRDefault="00AD20CA" w:rsidP="001159EB">
      <w:pPr>
        <w:numPr>
          <w:ilvl w:val="1"/>
          <w:numId w:val="9"/>
        </w:numPr>
        <w:tabs>
          <w:tab w:val="clear" w:pos="1320"/>
          <w:tab w:val="num" w:pos="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10.1</w:t>
      </w:r>
      <w:r w:rsidR="00613826">
        <w:rPr>
          <w:sz w:val="28"/>
          <w:szCs w:val="28"/>
        </w:rPr>
        <w:t>.</w:t>
      </w:r>
      <w:r>
        <w:rPr>
          <w:sz w:val="28"/>
          <w:szCs w:val="28"/>
        </w:rPr>
        <w:t xml:space="preserve"> дополнить пунктом 1.1.:</w:t>
      </w:r>
    </w:p>
    <w:p w:rsidR="00BE57A7" w:rsidRPr="00BE57A7" w:rsidRDefault="00AD20CA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«1.1. </w:t>
      </w:r>
      <w:r w:rsidR="00BE57A7" w:rsidRPr="00BE57A7">
        <w:rPr>
          <w:sz w:val="28"/>
          <w:szCs w:val="28"/>
        </w:rPr>
        <w:tab/>
        <w:t xml:space="preserve">Сход граждан, предусмотренный пунктом 3 части 1 настоящей статьи, может созываться </w:t>
      </w:r>
      <w:r w:rsidR="00DA3169">
        <w:rPr>
          <w:sz w:val="28"/>
          <w:szCs w:val="28"/>
        </w:rPr>
        <w:t>советом депутатов</w:t>
      </w:r>
      <w:r w:rsidR="00BE57A7" w:rsidRPr="00BE57A7">
        <w:rPr>
          <w:sz w:val="28"/>
          <w:szCs w:val="28"/>
        </w:rPr>
        <w:t xml:space="preserve"> муниципального образования</w:t>
      </w:r>
      <w:r w:rsidR="00DA3169">
        <w:rPr>
          <w:sz w:val="28"/>
          <w:szCs w:val="28"/>
        </w:rPr>
        <w:t xml:space="preserve"> Сертолово</w:t>
      </w:r>
      <w:r w:rsidR="00BE57A7" w:rsidRPr="00BE57A7">
        <w:rPr>
          <w:sz w:val="28"/>
          <w:szCs w:val="28"/>
        </w:rPr>
        <w:t xml:space="preserve"> по инициативе группы жителей соответствующей части территории населенного пункта численностью не менее 10 человек.</w:t>
      </w:r>
    </w:p>
    <w:p w:rsidR="00AD20CA" w:rsidRDefault="00BE57A7" w:rsidP="001159EB">
      <w:pPr>
        <w:tabs>
          <w:tab w:val="num" w:pos="0"/>
        </w:tabs>
        <w:ind w:firstLine="525"/>
        <w:jc w:val="both"/>
        <w:rPr>
          <w:sz w:val="28"/>
          <w:szCs w:val="28"/>
        </w:rPr>
      </w:pPr>
      <w:r w:rsidRPr="00BE57A7">
        <w:rPr>
          <w:sz w:val="28"/>
          <w:szCs w:val="28"/>
        </w:rPr>
        <w:t xml:space="preserve">Критерии определения границ части территории населенного пункта, входящего в состав </w:t>
      </w:r>
      <w:r w:rsidR="00DA3169">
        <w:rPr>
          <w:sz w:val="28"/>
          <w:szCs w:val="28"/>
        </w:rPr>
        <w:t>муниципального образования Сертолово</w:t>
      </w:r>
      <w:r w:rsidRPr="00BE57A7">
        <w:rPr>
          <w:sz w:val="28"/>
          <w:szCs w:val="28"/>
        </w:rPr>
        <w:t xml:space="preserve">, на которой может проводиться сход граждан по вопросу введения и использования средств самообложения граждан, устанавливаются законом </w:t>
      </w:r>
      <w:r w:rsidR="00DA3169">
        <w:rPr>
          <w:sz w:val="28"/>
          <w:szCs w:val="28"/>
        </w:rPr>
        <w:t>Ленинградской области</w:t>
      </w:r>
      <w:r w:rsidRPr="00BE57A7">
        <w:rPr>
          <w:sz w:val="28"/>
          <w:szCs w:val="28"/>
        </w:rPr>
        <w:t>.</w:t>
      </w:r>
      <w:r w:rsidR="00BE532A">
        <w:rPr>
          <w:sz w:val="28"/>
          <w:szCs w:val="28"/>
        </w:rPr>
        <w:t>».</w:t>
      </w:r>
    </w:p>
    <w:p w:rsidR="00F048C2" w:rsidRDefault="00F048C2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В пункте 2 статьи 10.1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в первом предложении после слов «населенного пункта» дополнить:</w:t>
      </w:r>
    </w:p>
    <w:p w:rsidR="00F048C2" w:rsidRDefault="00F048C2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«(либо части его территории)».</w:t>
      </w:r>
    </w:p>
    <w:p w:rsidR="00765D75" w:rsidRDefault="00B27F64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Главу 2 дополнить статьей 11.1 «Инициативные проекты»:</w:t>
      </w:r>
    </w:p>
    <w:p w:rsidR="00B27F64" w:rsidRDefault="00B27F64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«Статья 11.1</w:t>
      </w:r>
      <w:r w:rsidR="00305AB2">
        <w:rPr>
          <w:sz w:val="28"/>
          <w:szCs w:val="28"/>
        </w:rPr>
        <w:t>.</w:t>
      </w:r>
      <w:r>
        <w:rPr>
          <w:sz w:val="28"/>
          <w:szCs w:val="28"/>
        </w:rPr>
        <w:t xml:space="preserve"> Инициативные проекты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1. В целях реализации мероприятий, имеющих приоритетное значение для жителей муниципального образования Сертолово или его части, по решению вопросов местного значения и</w:t>
      </w:r>
      <w:r w:rsidR="00BB5717">
        <w:rPr>
          <w:sz w:val="28"/>
          <w:szCs w:val="28"/>
        </w:rPr>
        <w:t>ли иных вопросов, право решения</w:t>
      </w:r>
      <w:r w:rsidRPr="00B27F64">
        <w:rPr>
          <w:sz w:val="28"/>
          <w:szCs w:val="28"/>
        </w:rPr>
        <w:t xml:space="preserve">которых предоставлено органам местного самоуправления,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может быть внесен инициативный проект. Порядок определения части территории муниципального образования</w:t>
      </w:r>
      <w:r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, на которой могут реализовываться инициативные проекты, устанавливается нормативным правовым актом </w:t>
      </w:r>
      <w:r w:rsidR="00305AB2">
        <w:rPr>
          <w:sz w:val="28"/>
          <w:szCs w:val="28"/>
        </w:rPr>
        <w:t>с</w:t>
      </w:r>
      <w:r w:rsidRPr="00B27F64">
        <w:rPr>
          <w:sz w:val="28"/>
          <w:szCs w:val="28"/>
        </w:rPr>
        <w:t>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2. С инициативой о внесении инициативного проекта вправе выступить инициативная группа численностью не менее десяти граждан, достигших шестнадцатилетнего возрас</w:t>
      </w:r>
      <w:r w:rsidR="00BB5717">
        <w:rPr>
          <w:sz w:val="28"/>
          <w:szCs w:val="28"/>
        </w:rPr>
        <w:t xml:space="preserve">та и проживающих на территории </w:t>
      </w:r>
      <w:r w:rsidRPr="00B27F64">
        <w:rPr>
          <w:sz w:val="28"/>
          <w:szCs w:val="28"/>
        </w:rPr>
        <w:t xml:space="preserve">муниципального образования Сертолово, органы территориального общественного самоуправления (далее - инициаторы проекта). Минимальная численность инициативной группы может быть уменьшена нормативным правовым актом </w:t>
      </w:r>
      <w:r w:rsidR="00375574">
        <w:rPr>
          <w:sz w:val="28"/>
          <w:szCs w:val="28"/>
        </w:rPr>
        <w:t>с</w:t>
      </w:r>
      <w:r w:rsidRPr="00B27F64">
        <w:rPr>
          <w:sz w:val="28"/>
          <w:szCs w:val="28"/>
        </w:rPr>
        <w:t xml:space="preserve">овета депутатов муниципального образования Сертолово. Право выступить инициатором проекта в соответствии с нормативным правовым актом совета депутатов муниципального образования Сертолово </w:t>
      </w:r>
      <w:r w:rsidRPr="00B27F64">
        <w:rPr>
          <w:sz w:val="28"/>
          <w:szCs w:val="28"/>
        </w:rPr>
        <w:lastRenderedPageBreak/>
        <w:t>может быть предоставлено также иным лицам, осуществляющим деятельность на территории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3. Инициативный проект должен содержать следующие сведения: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описание проблемы, решение которой имеет приоритетное значение для жителей муниципального образования Сертолово или его части;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обоснование предложений по решению указанной проблемы;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описание ожидаемого результата (ожидаемых результатов)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предварительный расчет необходимых расходов на реализацию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планируемые сроки реализации инициативного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6) сведения о планируемом (возможном) финансовом, имущественном и (или) трудовом участии заинтересованных лиц в реализации данного проекта;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7) указание на объем средств местного бюджета в случае, если предполагается использование этих средств на реализацию инициативного проекта, за исключением планируемого объема инициативных платежей;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8) указание на территорию муниципального образования Сертолово или его часть, в границах которой будет реализовываться инициативный проект, в соответствии с порядком, установленным нормативным правовым актом совета депутатов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9) иные сведения, предусмотренные нормативным правовым актом совета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4. Инициативный проект до его внесения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рассмотрению на сходе, собрании или конференции граждан, в том числе на собрании или конференции граждан по вопросам осуществления территориального общественного самоуправления, в целях обсуждения инициативного проекта, определения его соответствия интересам жителей муниципального образования Сертолово или его части, целесообразности реализации инициативного проекта, а также принятия сходом, собранием или конференцией граждан решения о поддержке инициативного проекта. При этом возможно рассмотрение нескольких инициативных проектов на одном сходе, одном собрании или на одной конференции граждан.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Нормативным правовым актом совета депутатов муниципального образования Сертолово может быть предусмотрена возможность выявления мнения граждан по вопросу о поддержке инициативного проекта также путем опроса граждан, сбора их подписей.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Инициаторы проекта при внесении инициативного проекта в 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прикладывают к нему соответственно протокол схода, собрания или конференции граждан, результаты опроса граждан и (или) подписные листы, подтверждающие поддержку инициативного проекта жителями муниципального образования Сертолово или его части.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5. Информация о вн</w:t>
      </w:r>
      <w:r w:rsidR="004B20C5">
        <w:rPr>
          <w:sz w:val="28"/>
          <w:szCs w:val="28"/>
        </w:rPr>
        <w:t xml:space="preserve">есении инициативного проекта в </w:t>
      </w:r>
      <w:r w:rsidRPr="00B27F64">
        <w:rPr>
          <w:sz w:val="28"/>
          <w:szCs w:val="28"/>
        </w:rPr>
        <w:t xml:space="preserve">администрацию </w:t>
      </w:r>
      <w:r w:rsid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трех рабочих дней со дня внесения инициативного проекта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и должна содержать сведения, указанные в части 3 настоящей статьи, а также об инициаторах проекта. Одновременно граждане информируются о возможности представления в администрацию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своих замечаний и предложений по инициативному проекту с указанием срока их представления, который не может составлять менее пяти рабочих дней. Свои замечания и предложения вправе направлять жители муниципального образования Сертолово, достигшие шестнадцатилетнего возраста</w:t>
      </w:r>
      <w:r w:rsidR="00017B03">
        <w:rPr>
          <w:sz w:val="28"/>
          <w:szCs w:val="28"/>
        </w:rPr>
        <w:t>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6. Инициативный проект подлежит обязательному рассмотрению администрацией </w:t>
      </w:r>
      <w:r w:rsidR="00305AB2" w:rsidRPr="00305AB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 течение 30 дней со дня его внесения.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по результатам рассмотрения инициативного проекта принимает одно из следующих решений: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поддержать инициативный проект и продолжить работу над ним в пределах бюджетных ассигнований, предусмотренных решением о местном бюджете, на соответствующие цели и (или) в соответствии с порядком составления и рассмотрения проекта бюджета</w:t>
      </w:r>
      <w:r w:rsidR="004B20C5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(внесения изменений в решение о бюджете</w:t>
      </w:r>
      <w:r w:rsidR="004B20C5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>);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отказать в поддержке инициативного проекта и вернуть его инициаторам проекта с указанием причин отказа в поддержке инициативного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7.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принимает решение об отказе в поддержке инициативного проекта в одном из следующих случаев: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1) несоблюдение установленного порядка внесения инициативного проекта и его рассмотрения;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2) несоответствие инициативного проекта требованиям федеральных законов и иных нормативных правовых актов Российской Федерации, законов и иных нормативных правовых актов Ленинградской области, Уставу муниципального образования Сертолово;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3) невозможность реализации инициативного проекта ввиду отсутствия у органов местного самоуправления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необходимых полномочий и прав;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4) отсутствие средств бюджета</w:t>
      </w:r>
      <w:r w:rsidR="004B20C5">
        <w:rPr>
          <w:sz w:val="28"/>
          <w:szCs w:val="28"/>
        </w:rPr>
        <w:t xml:space="preserve"> </w:t>
      </w:r>
      <w:r w:rsidR="009C7832" w:rsidRPr="009C7832">
        <w:rPr>
          <w:sz w:val="28"/>
          <w:szCs w:val="28"/>
        </w:rPr>
        <w:t>муниципального образования</w:t>
      </w:r>
      <w:r w:rsidR="00017B03">
        <w:rPr>
          <w:sz w:val="28"/>
          <w:szCs w:val="28"/>
        </w:rPr>
        <w:t xml:space="preserve"> Сертолово</w:t>
      </w:r>
      <w:r w:rsidRPr="00B27F64">
        <w:rPr>
          <w:sz w:val="28"/>
          <w:szCs w:val="28"/>
        </w:rPr>
        <w:t xml:space="preserve"> в объеме средств, необходимом для реализации инициативного проекта, источником формирования которых не являются инициативные платежи;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5) наличие возможности решения описанной в инициативном проекте проблемы более эффективным способом;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lastRenderedPageBreak/>
        <w:t>6) признание инициативного проекта не прошедшим конкурсный отбор.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8.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вправе, а в случае, предусмотренном пунктом 5 части 7 настоящей статьи, обязана предложить инициаторам проекта совместно доработать инициативный проект, а также рекомендовать представить его на рассмотрение органа местного самоуправления</w:t>
      </w:r>
      <w:r w:rsidR="004B20C5">
        <w:rPr>
          <w:sz w:val="28"/>
          <w:szCs w:val="28"/>
        </w:rPr>
        <w:t xml:space="preserve"> </w:t>
      </w:r>
      <w:r w:rsidRPr="00B27F64">
        <w:rPr>
          <w:sz w:val="28"/>
          <w:szCs w:val="28"/>
        </w:rPr>
        <w:t>иного муниципального образования или государственного органа в соответствии с их компетенцией.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9. Порядок выдвижения, внесения, обсуждения, рассмотрения инициативных проектов, а также проведения их конкурсного отбора устанавливается советом депутатов муниципального образования Сертолово.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10. В отношении инициативных проектов, выдвигаемых для получения финансовой поддержки за счет межбюджетных трансфертов из бюджета Ленинградской области, требования к составу сведений, которые должны содержать инициативные проекты, порядок рассмотрения инициативных проектов, в том числе основания для отказа в их поддержке, порядок и критерии конкурсного отбора таких инициативных проектов устанавливаются в соответствии с законом и (или) иным нормативным правовым актом Ленинградской области. В этом случае требования частей 3, 6, 7, 8, 9, 11 и 12 настоящей статьи не применяются.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11. В случае, если в администрацию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внесено несколько инициативных проектов, в том числе с описанием аналогичных по содержанию приоритетных проблем, администрация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организует проведение конкурсного отбора и информирует об этом инициаторов проекта.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12. Проведение конкурсного отбора инициативных проектов возлагается на коллегиальный орган (комиссию), порядок формирования и деятельности которого определяется нормативным правовым актом совета депутатов муниципального образования Сертолово. Состав коллегиального органа (комиссии) формируется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Сертолово. При этом половина от общего числа членов коллегиального органа (комиссии) должна быть назначена на основе предложений совета депутатов муниципального образования Сертолово. Инициаторам проекта и их представителям при проведении конкурсного отбора должна обеспечиваться возможность участия в рассмотрении коллегиальным органом (комиссией) инициативных проектов и изложения своих позиций по ним.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>13. Инициаторы проекта, другие граждане, проживающие на территории муниципального образования Сертолово, уполномоченные сходом, собранием или конференцией граждан, а также иные лица, определяемые законодательством Российской Федерации, вправе осуществлять общественный контроль за реализацией инициативного проекта в формах, не противоречащих законодательству Российской Федерации.</w:t>
      </w:r>
    </w:p>
    <w:p w:rsidR="00B27F64" w:rsidRPr="00B27F64" w:rsidRDefault="00B27F64" w:rsidP="001159EB">
      <w:pPr>
        <w:ind w:firstLine="525"/>
        <w:jc w:val="both"/>
        <w:rPr>
          <w:sz w:val="28"/>
          <w:szCs w:val="28"/>
        </w:rPr>
      </w:pPr>
      <w:r w:rsidRPr="00B27F64">
        <w:rPr>
          <w:sz w:val="28"/>
          <w:szCs w:val="28"/>
        </w:rPr>
        <w:t xml:space="preserve">14. Информация о рассмотрении инициативного проекта администрацией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Сертолово, о ходе реализации </w:t>
      </w:r>
      <w:r w:rsidRPr="00B27F64">
        <w:rPr>
          <w:sz w:val="28"/>
          <w:szCs w:val="28"/>
        </w:rPr>
        <w:lastRenderedPageBreak/>
        <w:t xml:space="preserve">инициативного проекта, в том числе об использовании денежных средств, об имущественном и (или) трудовом участии заинтересованных в его реализации лиц,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"Интернет". Отчет администрации </w:t>
      </w:r>
      <w:r w:rsidR="009C7832" w:rsidRPr="009C7832">
        <w:rPr>
          <w:sz w:val="28"/>
          <w:szCs w:val="28"/>
        </w:rPr>
        <w:t>муниципального образования</w:t>
      </w:r>
      <w:r w:rsidRPr="00B27F64">
        <w:rPr>
          <w:sz w:val="28"/>
          <w:szCs w:val="28"/>
        </w:rPr>
        <w:t xml:space="preserve"> Сертолово об итогах реализации инициативного проекта подлежит опубликованию (обнародованию) и размещению на официальном сайте муниципального образования Сертолово в информационно-телекоммуникационной сети "Интернет" в течение 30 календарных дней со дня завершения реализации инициативного проекта.».</w:t>
      </w:r>
    </w:p>
    <w:p w:rsidR="00765D75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7 статьи 12 дополнить пунктом 7: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017B03">
        <w:rPr>
          <w:sz w:val="28"/>
          <w:szCs w:val="28"/>
        </w:rPr>
        <w:t>7) обсуждение инициативного проекта и принятие решения по вопросу о его одобрении</w:t>
      </w:r>
      <w:r w:rsidR="00BE532A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017B03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Статью 12 дополнить частью 8.1.:</w:t>
      </w:r>
    </w:p>
    <w:p w:rsidR="00017B03" w:rsidRDefault="00017B03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«8.1. </w:t>
      </w:r>
      <w:r w:rsidRPr="00017B03">
        <w:rPr>
          <w:sz w:val="28"/>
          <w:szCs w:val="28"/>
        </w:rPr>
        <w:t>Органы территориального общественного самоуправления могут выдвигать инициативный проект в качестве инициаторов проекта.</w:t>
      </w:r>
      <w:r>
        <w:rPr>
          <w:sz w:val="28"/>
          <w:szCs w:val="28"/>
        </w:rPr>
        <w:t>».</w:t>
      </w:r>
    </w:p>
    <w:p w:rsidR="00017B03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части 1 статьи 14 после слов «должностных лиц местного самоуправления» дополнить словами «, </w:t>
      </w:r>
      <w:r w:rsidRPr="007910BB">
        <w:rPr>
          <w:sz w:val="28"/>
          <w:szCs w:val="28"/>
        </w:rPr>
        <w:t>обсуждения вопросов внесения инициативных проектов и их рассмотрения</w:t>
      </w:r>
      <w:r>
        <w:rPr>
          <w:sz w:val="28"/>
          <w:szCs w:val="28"/>
        </w:rPr>
        <w:t>,».</w:t>
      </w:r>
    </w:p>
    <w:p w:rsidR="007910BB" w:rsidRDefault="007910B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2 статьи 14 дополнить абзацем</w:t>
      </w:r>
      <w:r w:rsidR="009C7832">
        <w:rPr>
          <w:sz w:val="28"/>
          <w:szCs w:val="28"/>
        </w:rPr>
        <w:t xml:space="preserve"> пять следующего содержания</w:t>
      </w:r>
      <w:r>
        <w:rPr>
          <w:sz w:val="28"/>
          <w:szCs w:val="28"/>
        </w:rPr>
        <w:t>:</w:t>
      </w:r>
    </w:p>
    <w:p w:rsidR="007910BB" w:rsidRDefault="007910BB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910BB">
        <w:rPr>
          <w:sz w:val="28"/>
          <w:szCs w:val="28"/>
        </w:rPr>
        <w:t xml:space="preserve">В собрании граждан по вопросам внесения инициативных проектов и их рассмотрения вправе принимать участие жители соответствующей территории, достигшие шестнадцатилетнего возраста. Порядок назначения и проведения собрания граждан в целях рассмотрения и обсуждения вопросов внесения инициативных проектов определяется нормативным правовым актом </w:t>
      </w:r>
      <w:r>
        <w:rPr>
          <w:sz w:val="28"/>
          <w:szCs w:val="28"/>
        </w:rPr>
        <w:t>совета депутатов</w:t>
      </w:r>
      <w:r w:rsidRPr="007910BB">
        <w:rPr>
          <w:sz w:val="28"/>
          <w:szCs w:val="28"/>
        </w:rPr>
        <w:t xml:space="preserve"> муниципального образования</w:t>
      </w:r>
      <w:r>
        <w:rPr>
          <w:sz w:val="28"/>
          <w:szCs w:val="28"/>
        </w:rPr>
        <w:t xml:space="preserve"> Сертолово</w:t>
      </w:r>
      <w:r w:rsidR="005132D0">
        <w:rPr>
          <w:sz w:val="28"/>
          <w:szCs w:val="28"/>
        </w:rPr>
        <w:t>.</w:t>
      </w:r>
      <w:r>
        <w:rPr>
          <w:sz w:val="28"/>
          <w:szCs w:val="28"/>
        </w:rPr>
        <w:t>».</w:t>
      </w:r>
    </w:p>
    <w:p w:rsidR="00017B03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Часть 2 статьи 16 дополнить </w:t>
      </w:r>
      <w:r w:rsidR="009C7832">
        <w:rPr>
          <w:sz w:val="28"/>
          <w:szCs w:val="28"/>
        </w:rPr>
        <w:t>предложением два следующего содержания</w:t>
      </w:r>
      <w:r>
        <w:rPr>
          <w:sz w:val="28"/>
          <w:szCs w:val="28"/>
        </w:rPr>
        <w:t>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5620B9">
        <w:rPr>
          <w:sz w:val="28"/>
          <w:szCs w:val="28"/>
        </w:rPr>
        <w:t>В опросе граждан по вопросу выявления мнения граждан о поддержке инициативного проекта вправе участвовать жители муниципального образования или его части, в которых предлагается реализовать инициативный проект, достигшие шестнадцатилетнего возраста.</w:t>
      </w:r>
      <w:r>
        <w:rPr>
          <w:sz w:val="28"/>
          <w:szCs w:val="28"/>
        </w:rPr>
        <w:t>».</w:t>
      </w:r>
    </w:p>
    <w:p w:rsidR="005620B9" w:rsidRDefault="005620B9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3 статьи 16 дополнить пунктом 3:</w:t>
      </w:r>
    </w:p>
    <w:p w:rsidR="005620B9" w:rsidRDefault="005620B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D7455">
        <w:rPr>
          <w:sz w:val="28"/>
          <w:szCs w:val="28"/>
        </w:rPr>
        <w:t>3</w:t>
      </w:r>
      <w:r w:rsidRPr="005620B9">
        <w:rPr>
          <w:sz w:val="28"/>
          <w:szCs w:val="28"/>
        </w:rPr>
        <w:t>) жителей муниципального образования Сертолово или его части, в которых предлагается реализовать инициативный проект, достигших шестнадцатилетнего возраста, - для выявления мнения граждан о поддержке данного инициативного проекта.</w:t>
      </w:r>
      <w:r>
        <w:rPr>
          <w:sz w:val="28"/>
          <w:szCs w:val="28"/>
        </w:rPr>
        <w:t>».</w:t>
      </w:r>
    </w:p>
    <w:p w:rsidR="005620B9" w:rsidRDefault="00DB5D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</w:t>
      </w:r>
      <w:r w:rsidR="0010640B">
        <w:rPr>
          <w:sz w:val="28"/>
          <w:szCs w:val="28"/>
        </w:rPr>
        <w:t>сть 5 статьи 16 изложить в следующей</w:t>
      </w:r>
      <w:r>
        <w:rPr>
          <w:sz w:val="28"/>
          <w:szCs w:val="28"/>
        </w:rPr>
        <w:t xml:space="preserve"> редакции: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«5. </w:t>
      </w:r>
      <w:r w:rsidRPr="00DB5D3A">
        <w:rPr>
          <w:sz w:val="28"/>
          <w:szCs w:val="28"/>
        </w:rPr>
        <w:t xml:space="preserve">Решение о назначении опроса граждан принимается советом депутатов муниципального образования Сертолово. Для проведения опроса граждан может использоваться официальный сайт муниципального образования в информационно-телекоммуникационной сети "Интернет". В </w:t>
      </w:r>
      <w:r w:rsidRPr="00DB5D3A">
        <w:rPr>
          <w:sz w:val="28"/>
          <w:szCs w:val="28"/>
        </w:rPr>
        <w:lastRenderedPageBreak/>
        <w:t>нормативном правовом акте совета депутатов муниципального образования Сертолово о назначении опроса граждан устанавливаются: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1) дата и сроки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2) формулировка вопроса (вопросов), предлагаемого (предлагаемых) при проведении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3) методика проведения опроса;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4) форма опросного листа;</w:t>
      </w:r>
    </w:p>
    <w:p w:rsidR="00DB5D3A" w:rsidRP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5) минимальная численность жителей муниципального образования, участвующих в опросе;</w:t>
      </w:r>
    </w:p>
    <w:p w:rsidR="00DB5D3A" w:rsidRDefault="00DB5D3A" w:rsidP="001159EB">
      <w:pPr>
        <w:ind w:firstLine="525"/>
        <w:jc w:val="both"/>
        <w:rPr>
          <w:sz w:val="28"/>
          <w:szCs w:val="28"/>
        </w:rPr>
      </w:pPr>
      <w:r w:rsidRPr="00DB5D3A">
        <w:rPr>
          <w:sz w:val="28"/>
          <w:szCs w:val="28"/>
        </w:rPr>
        <w:t>6) порядок идентификации участников опроса в случае проведения опроса граждан с использованием официального сайта муниципального образования в информационно-телекоммуникационной сети "Интернет".</w:t>
      </w:r>
      <w:r>
        <w:rPr>
          <w:sz w:val="28"/>
          <w:szCs w:val="28"/>
        </w:rPr>
        <w:t>».</w:t>
      </w:r>
    </w:p>
    <w:p w:rsidR="005620B9" w:rsidRDefault="00AD20CA" w:rsidP="002D7455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1 части 7 статьи 16</w:t>
      </w:r>
      <w:r w:rsidR="009C7832">
        <w:rPr>
          <w:sz w:val="28"/>
          <w:szCs w:val="28"/>
        </w:rPr>
        <w:t xml:space="preserve"> после слов «муниципального образования»</w:t>
      </w:r>
      <w:r>
        <w:rPr>
          <w:sz w:val="28"/>
          <w:szCs w:val="28"/>
        </w:rPr>
        <w:t xml:space="preserve"> дополнить</w:t>
      </w:r>
      <w:r w:rsidR="009C7832">
        <w:rPr>
          <w:sz w:val="28"/>
          <w:szCs w:val="28"/>
        </w:rPr>
        <w:t xml:space="preserve"> словами следующего содержания</w:t>
      </w:r>
      <w:r>
        <w:rPr>
          <w:sz w:val="28"/>
          <w:szCs w:val="28"/>
        </w:rPr>
        <w:t>:</w:t>
      </w:r>
    </w:p>
    <w:p w:rsidR="00AD20CA" w:rsidRDefault="00AD20CA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195A06">
        <w:rPr>
          <w:sz w:val="28"/>
          <w:szCs w:val="28"/>
        </w:rPr>
        <w:t xml:space="preserve">муниципального образования </w:t>
      </w:r>
      <w:r>
        <w:rPr>
          <w:sz w:val="28"/>
          <w:szCs w:val="28"/>
        </w:rPr>
        <w:t>Сертолово или жителей муниципального образования Сертолово».</w:t>
      </w:r>
    </w:p>
    <w:p w:rsidR="002D7455" w:rsidRDefault="002D7455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46 части 2 статьи 29 изложить в следующей редакции:</w:t>
      </w:r>
    </w:p>
    <w:p w:rsidR="002D7455" w:rsidRDefault="002D7455" w:rsidP="002D7455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2D7455">
        <w:rPr>
          <w:sz w:val="28"/>
          <w:szCs w:val="28"/>
        </w:rPr>
        <w:t xml:space="preserve">46) </w:t>
      </w:r>
      <w:r w:rsidR="009C7832">
        <w:rPr>
          <w:sz w:val="28"/>
          <w:szCs w:val="28"/>
        </w:rPr>
        <w:t>определение</w:t>
      </w:r>
      <w:r w:rsidRPr="002D7455">
        <w:rPr>
          <w:sz w:val="28"/>
          <w:szCs w:val="28"/>
        </w:rPr>
        <w:t xml:space="preserve"> порядка и условий приватизации муниципального имущества муниципального образования Сертолово в соответствии с федеральными законами</w:t>
      </w:r>
      <w:r w:rsidR="00B62148">
        <w:rPr>
          <w:sz w:val="28"/>
          <w:szCs w:val="28"/>
        </w:rPr>
        <w:t>;</w:t>
      </w:r>
      <w:r>
        <w:rPr>
          <w:sz w:val="28"/>
          <w:szCs w:val="28"/>
        </w:rPr>
        <w:t>».</w:t>
      </w:r>
    </w:p>
    <w:p w:rsidR="008425DE" w:rsidRDefault="006832B6" w:rsidP="002D7455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Пункт 50 </w:t>
      </w:r>
      <w:r w:rsidR="008425DE">
        <w:rPr>
          <w:sz w:val="28"/>
          <w:szCs w:val="28"/>
        </w:rPr>
        <w:t>части 2 с</w:t>
      </w:r>
      <w:r>
        <w:rPr>
          <w:sz w:val="28"/>
          <w:szCs w:val="28"/>
        </w:rPr>
        <w:t xml:space="preserve">татьи 29 </w:t>
      </w:r>
      <w:r w:rsidR="00D972D3">
        <w:rPr>
          <w:sz w:val="28"/>
          <w:szCs w:val="28"/>
        </w:rPr>
        <w:t>исключить</w:t>
      </w:r>
      <w:r>
        <w:rPr>
          <w:sz w:val="28"/>
          <w:szCs w:val="28"/>
        </w:rPr>
        <w:t>:</w:t>
      </w:r>
    </w:p>
    <w:p w:rsidR="006832B6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</w:t>
      </w:r>
      <w:r w:rsidRPr="00BC053A">
        <w:rPr>
          <w:sz w:val="28"/>
          <w:szCs w:val="28"/>
        </w:rPr>
        <w:t>ункт 62 части 2 статьи 29</w:t>
      </w:r>
      <w:r>
        <w:rPr>
          <w:sz w:val="28"/>
          <w:szCs w:val="28"/>
        </w:rPr>
        <w:t xml:space="preserve"> исключить.</w:t>
      </w:r>
    </w:p>
    <w:p w:rsidR="00BC053A" w:rsidRDefault="00BC053A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Дополнить часть 2 статьи 29 пунктами </w:t>
      </w:r>
      <w:r w:rsidR="00D972D3">
        <w:rPr>
          <w:sz w:val="28"/>
          <w:szCs w:val="28"/>
        </w:rPr>
        <w:t>47.1, 47.2, 68.1 следующего содержания</w:t>
      </w:r>
      <w:r>
        <w:rPr>
          <w:sz w:val="28"/>
          <w:szCs w:val="28"/>
        </w:rPr>
        <w:t>:</w:t>
      </w:r>
    </w:p>
    <w:p w:rsidR="00BC053A" w:rsidRDefault="00BC053A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D972D3">
        <w:rPr>
          <w:sz w:val="28"/>
          <w:szCs w:val="28"/>
        </w:rPr>
        <w:t>47.1</w:t>
      </w:r>
      <w:r w:rsidRPr="00BC053A">
        <w:rPr>
          <w:sz w:val="28"/>
          <w:szCs w:val="28"/>
        </w:rPr>
        <w:t>) установление нормы предоставления и учетной нормы площади жилого помещения в муниципальном образовании Сертолово</w:t>
      </w:r>
      <w:r>
        <w:rPr>
          <w:sz w:val="28"/>
          <w:szCs w:val="28"/>
        </w:rPr>
        <w:t>;</w:t>
      </w:r>
    </w:p>
    <w:p w:rsidR="00D972D3" w:rsidRDefault="00D972D3" w:rsidP="001159EB">
      <w:pPr>
        <w:ind w:firstLine="525"/>
        <w:jc w:val="both"/>
        <w:rPr>
          <w:sz w:val="28"/>
          <w:szCs w:val="28"/>
        </w:rPr>
      </w:pPr>
      <w:r w:rsidRPr="00D972D3">
        <w:rPr>
          <w:sz w:val="28"/>
          <w:szCs w:val="28"/>
        </w:rPr>
        <w:t>47.2</w:t>
      </w:r>
      <w:r>
        <w:rPr>
          <w:sz w:val="28"/>
          <w:szCs w:val="28"/>
        </w:rPr>
        <w:t>)</w:t>
      </w:r>
      <w:r w:rsidR="004B20C5">
        <w:rPr>
          <w:sz w:val="28"/>
          <w:szCs w:val="28"/>
        </w:rPr>
        <w:t xml:space="preserve"> </w:t>
      </w:r>
      <w:r w:rsidRPr="00D972D3">
        <w:rPr>
          <w:sz w:val="28"/>
          <w:szCs w:val="28"/>
        </w:rPr>
        <w:t>определение порядка предоставления жилых помещений муниципального специализированного жилищного фонда;</w:t>
      </w:r>
      <w:r w:rsidR="004B2D38">
        <w:rPr>
          <w:sz w:val="28"/>
          <w:szCs w:val="28"/>
        </w:rPr>
        <w:t>»</w:t>
      </w:r>
    </w:p>
    <w:p w:rsidR="004B2D38" w:rsidRDefault="004B2D38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Пункт 68 части 2 статьи 29 изложить в следующей редакции:</w:t>
      </w:r>
    </w:p>
    <w:p w:rsidR="004B2D38" w:rsidRDefault="004B2D38" w:rsidP="004B2D38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«68</w:t>
      </w:r>
      <w:r w:rsidRPr="004B2D38">
        <w:rPr>
          <w:sz w:val="28"/>
          <w:szCs w:val="28"/>
        </w:rPr>
        <w:t>) установление условий и порядка оказания поддержки субъектам малого и среднего предпринимательства и организациям, образующим инфраструктуру поддержки субъектов малого и среднего предп</w:t>
      </w:r>
      <w:r w:rsidR="00B62148">
        <w:rPr>
          <w:sz w:val="28"/>
          <w:szCs w:val="28"/>
        </w:rPr>
        <w:t>ринимательства;</w:t>
      </w:r>
      <w:r w:rsidRPr="004B2D38">
        <w:rPr>
          <w:sz w:val="28"/>
          <w:szCs w:val="28"/>
        </w:rPr>
        <w:t>».</w:t>
      </w:r>
    </w:p>
    <w:p w:rsidR="00757299" w:rsidRDefault="00757299" w:rsidP="004B2D38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10 статьи 37 дополнить абзацем 3: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="002F31AB" w:rsidRPr="002F31AB">
        <w:rPr>
          <w:sz w:val="28"/>
          <w:szCs w:val="28"/>
        </w:rPr>
        <w:t>Депутату совета депутатов муниципального образования Сертолово для осуществления своих полномочий на непостоянной основе гарантируется сохранение места работы (должности) на период продолжительностью 3 рабочих дня в месяц.</w:t>
      </w:r>
      <w:r>
        <w:rPr>
          <w:sz w:val="28"/>
          <w:szCs w:val="28"/>
        </w:rPr>
        <w:t>».</w:t>
      </w:r>
    </w:p>
    <w:p w:rsidR="00EF1A9E" w:rsidRDefault="00757299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t>Часть 11 статьи 37 изложить в следующей редакции: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757299">
        <w:rPr>
          <w:sz w:val="28"/>
          <w:szCs w:val="28"/>
        </w:rPr>
        <w:t>11. Осуществляющие свои полномочия на постоянной основе депутаты совета депутатов муниципального образования Сертолово, члены выборного органа местного самоуправления, выборное должностное лицо местного самоуправления муниципального образования Сертолово не вправе: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1) заниматься предпринимательской деятельностью лично или через доверенных лиц;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lastRenderedPageBreak/>
        <w:t>2) участвовать в управлении коммерческой или некоммерческой организацией, за исключением следующих случаев: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а) участие на безвозмездной основе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 Сертолово, участие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б) участие на безвозмездной основе в управлении некоммерческой организацией (кроме участия в управлении политической партией, органом профессионального союза, в том числе выборным органом первичной профсоюзной организации, созданной в органе местного самоуправления, аппарате избирательной комиссии муниципального образования, участия в съезде (конференции) или общем собрании иной общественной организации, жилищного, жилищно-строительного, гаражного кооперативов, товарищества собственников недвижимости) с предварительным уведомлением Губернатора Ленинградской области в порядке, установленном законом Ленинградской области;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в) представление на безвозмездной основе интересов муниципального образования Сертолово в совете муниципальных образований Ленинградской области, иных объединениях муниципальных образований, а также в их органах управления;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г) представление на безвозмездной основе интересов муниципального образования Сертолово в органах управления и ревизионной комиссии организации, учредителем (акционером, участником) которой является муниципальное образование Сертолово, в соответствии с муниципальными правовыми актами, определяющими порядок осуществления от имени муниципального образования Сертолово полномочий учредителя организации либо порядок управления находящимися в муниципальной собственности акциями (долями в уставном капитале);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д) иные случаи, предусмотренные федеральными законами;</w:t>
      </w:r>
    </w:p>
    <w:p w:rsidR="00757299" w:rsidRP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3) заниматься иной оплачиваемой деятельностью, за исключением преподавательской, научной и иной творческой деятельности. При этом преподавательская, научная и иная творческая деятельность не может финансироваться исключительно за счет средств иностранных государств, международных и иностранных организаций, иностранных граждан и лиц без гражданства, если иное не предусмотрено международным договором Российской Федерации или законодательством Российской Федерации;</w:t>
      </w:r>
    </w:p>
    <w:p w:rsidR="00757299" w:rsidRDefault="00757299" w:rsidP="001159EB">
      <w:pPr>
        <w:ind w:firstLine="525"/>
        <w:jc w:val="both"/>
        <w:rPr>
          <w:sz w:val="28"/>
          <w:szCs w:val="28"/>
        </w:rPr>
      </w:pPr>
      <w:r w:rsidRPr="00757299">
        <w:rPr>
          <w:sz w:val="28"/>
          <w:szCs w:val="28"/>
        </w:rPr>
        <w:t>4) входить в состав органов управления, попечительских или наблюдательных советов, иных органов иностранных некоммерческих неправительственных организаций и действующих на территории Российской Федерации их структурных подразделений, если иное не предусмотрено международным договором Российской Федерации или законодательством Российской Федерации.</w:t>
      </w:r>
      <w:r>
        <w:rPr>
          <w:sz w:val="28"/>
          <w:szCs w:val="28"/>
        </w:rPr>
        <w:t>».</w:t>
      </w:r>
    </w:p>
    <w:p w:rsidR="006718FC" w:rsidRDefault="006718FC" w:rsidP="001159EB">
      <w:pPr>
        <w:numPr>
          <w:ilvl w:val="1"/>
          <w:numId w:val="9"/>
        </w:numPr>
        <w:tabs>
          <w:tab w:val="clear" w:pos="1320"/>
        </w:tabs>
        <w:ind w:left="0" w:firstLine="525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Часть 16 статьи 46 дополнить пунктом 3: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sz w:val="28"/>
          <w:szCs w:val="28"/>
        </w:rPr>
        <w:t>3) проектов нормативных правовых актов, разработанных в целях ликвидации чрезвычайных ситуаций природного и техногенного характера на период действия режимов чрезвычайных ситуаций.</w:t>
      </w:r>
      <w:r>
        <w:rPr>
          <w:sz w:val="28"/>
          <w:szCs w:val="28"/>
        </w:rPr>
        <w:t>».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6718FC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6718FC">
        <w:rPr>
          <w:sz w:val="28"/>
          <w:szCs w:val="28"/>
        </w:rPr>
        <w:t xml:space="preserve"> 1 статьи 53 </w:t>
      </w:r>
      <w:r w:rsidRPr="006E3E0C">
        <w:rPr>
          <w:sz w:val="28"/>
          <w:szCs w:val="28"/>
        </w:rPr>
        <w:t>после слов "населенного пункта" дополнить словам</w:t>
      </w:r>
      <w:r>
        <w:rPr>
          <w:sz w:val="28"/>
          <w:szCs w:val="28"/>
        </w:rPr>
        <w:t>и "(либо части его территории)".</w:t>
      </w:r>
    </w:p>
    <w:p w:rsidR="006718FC" w:rsidRDefault="006E3E0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В ч</w:t>
      </w:r>
      <w:r w:rsidR="008425DE">
        <w:rPr>
          <w:sz w:val="28"/>
          <w:szCs w:val="28"/>
        </w:rPr>
        <w:t>аст</w:t>
      </w:r>
      <w:r>
        <w:rPr>
          <w:sz w:val="28"/>
          <w:szCs w:val="28"/>
        </w:rPr>
        <w:t>и</w:t>
      </w:r>
      <w:r w:rsidR="008425DE">
        <w:rPr>
          <w:sz w:val="28"/>
          <w:szCs w:val="28"/>
        </w:rPr>
        <w:t xml:space="preserve"> 2 статьи 53 </w:t>
      </w:r>
      <w:r w:rsidRPr="006E3E0C">
        <w:rPr>
          <w:sz w:val="28"/>
          <w:szCs w:val="28"/>
        </w:rPr>
        <w:t>слова "</w:t>
      </w:r>
      <w:r>
        <w:rPr>
          <w:sz w:val="28"/>
          <w:szCs w:val="28"/>
        </w:rPr>
        <w:t>пунктом 2</w:t>
      </w:r>
      <w:r w:rsidRPr="006E3E0C">
        <w:rPr>
          <w:sz w:val="28"/>
          <w:szCs w:val="28"/>
        </w:rPr>
        <w:t>" заменить словами "</w:t>
      </w:r>
      <w:r>
        <w:rPr>
          <w:sz w:val="28"/>
          <w:szCs w:val="28"/>
        </w:rPr>
        <w:t>пунктами 2 и 3</w:t>
      </w:r>
      <w:r w:rsidRPr="006E3E0C">
        <w:rPr>
          <w:sz w:val="28"/>
          <w:szCs w:val="28"/>
        </w:rPr>
        <w:t>"</w:t>
      </w:r>
      <w:r>
        <w:rPr>
          <w:sz w:val="28"/>
          <w:szCs w:val="28"/>
        </w:rPr>
        <w:t>.</w:t>
      </w:r>
    </w:p>
    <w:p w:rsidR="00757299" w:rsidRDefault="006718FC" w:rsidP="004F2BC0">
      <w:pPr>
        <w:numPr>
          <w:ilvl w:val="1"/>
          <w:numId w:val="9"/>
        </w:numPr>
        <w:tabs>
          <w:tab w:val="clear" w:pos="1320"/>
        </w:tabs>
        <w:ind w:left="0" w:firstLine="600"/>
        <w:jc w:val="both"/>
        <w:rPr>
          <w:sz w:val="28"/>
          <w:szCs w:val="28"/>
        </w:rPr>
      </w:pPr>
      <w:r>
        <w:rPr>
          <w:sz w:val="28"/>
          <w:szCs w:val="28"/>
        </w:rPr>
        <w:t>Главу 6 дополнить статье</w:t>
      </w:r>
      <w:r w:rsidR="006E3E0C">
        <w:rPr>
          <w:sz w:val="28"/>
          <w:szCs w:val="28"/>
        </w:rPr>
        <w:t>й</w:t>
      </w:r>
      <w:r>
        <w:rPr>
          <w:sz w:val="28"/>
          <w:szCs w:val="28"/>
        </w:rPr>
        <w:t xml:space="preserve"> 53.1: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«</w:t>
      </w:r>
      <w:r w:rsidRPr="006718FC">
        <w:rPr>
          <w:b/>
          <w:sz w:val="28"/>
          <w:szCs w:val="28"/>
        </w:rPr>
        <w:t>53.1 Финансовое и иное обеспечение реализации инициативных проектов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1. Источником финансового обеспечения реализации инициативных проектов, предусмотренных статьей 26.1 Федерального закона</w:t>
      </w:r>
      <w:r w:rsidR="004B20C5">
        <w:rPr>
          <w:sz w:val="28"/>
          <w:szCs w:val="28"/>
        </w:rPr>
        <w:t xml:space="preserve"> </w:t>
      </w:r>
      <w:r w:rsidR="00FE58AC" w:rsidRPr="00FE58AC">
        <w:rPr>
          <w:sz w:val="28"/>
          <w:szCs w:val="28"/>
        </w:rPr>
        <w:t>от 06.10.2003 года № 131-ФЗ</w:t>
      </w:r>
      <w:r w:rsidRPr="006718FC">
        <w:rPr>
          <w:sz w:val="28"/>
          <w:szCs w:val="28"/>
        </w:rPr>
        <w:t xml:space="preserve">, являются предусмотренные решением </w:t>
      </w:r>
      <w:r w:rsidR="006E3E0C">
        <w:rPr>
          <w:sz w:val="28"/>
          <w:szCs w:val="28"/>
        </w:rPr>
        <w:t xml:space="preserve">о </w:t>
      </w:r>
      <w:r w:rsidRPr="006718FC">
        <w:rPr>
          <w:sz w:val="28"/>
          <w:szCs w:val="28"/>
        </w:rPr>
        <w:t>бюджете муниципального образования Сертолово бюджетные ассигнования на реализацию инициативных проектов, формируемые в том числе с учетом объемов инициативных платежей и (или) межбюджетных трансфертов из бюджета Ленинградской области, предоставленных в целях финансового обеспечения соответствующих расходных обязательств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2. Под инициативными платежами понимаются денежные средства граждан, индивидуальных предпринимателей и образованных в соответствии с законодательством Российской Федерации юридических лиц, уплачиваемые на добровольной основе и зачисляемые в соответствии с Бюджетным кодексом Российской Федерации в бюджет муниципального образования Сертолово в целях реализации конкретных инициативных проектов.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3. В случае, если инициативный проект не был реализован, инициативные платежи подлежат возврату лицам (в том числе организациям), осуществившим их перечисление в бюджет муниципального образования Сертолово. В случае образования по итогам реализации инициативного проекта остатка инициативных платежей, не использованных в целях реализации инициативного проекта, указанные платежи подлежат возврату лицам (в том числе организациям), осуществившим их перечисление в бюджет муниципального образования Сертолово.</w:t>
      </w:r>
    </w:p>
    <w:p w:rsidR="006718FC" w:rsidRP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Порядок расчета и возврата сумм инициативных платежей, подлежащих возврату лицам (в том числе организациям), осуществившим их перечисление в бюджет муниципального образования Сертолово, определяется нормативным правовым актом совета депутатов муниципального образования Сертолово.</w:t>
      </w:r>
    </w:p>
    <w:p w:rsidR="006718FC" w:rsidRDefault="006718FC" w:rsidP="001159EB">
      <w:pPr>
        <w:ind w:firstLine="525"/>
        <w:jc w:val="both"/>
        <w:rPr>
          <w:sz w:val="28"/>
          <w:szCs w:val="28"/>
        </w:rPr>
      </w:pPr>
      <w:r w:rsidRPr="006718FC">
        <w:rPr>
          <w:sz w:val="28"/>
          <w:szCs w:val="28"/>
        </w:rPr>
        <w:t>4. Реализация инициативных проектов может обеспечиваться также в форме добровольного имущественного и (или) трудового участия заинтересованных лиц.</w:t>
      </w:r>
      <w:r>
        <w:rPr>
          <w:sz w:val="28"/>
          <w:szCs w:val="28"/>
        </w:rPr>
        <w:t>».</w:t>
      </w:r>
    </w:p>
    <w:p w:rsidR="00AD20CA" w:rsidRPr="001159EB" w:rsidRDefault="001159EB" w:rsidP="001159EB">
      <w:pPr>
        <w:numPr>
          <w:ilvl w:val="1"/>
          <w:numId w:val="9"/>
        </w:numPr>
        <w:ind w:left="0" w:firstLine="525"/>
        <w:jc w:val="both"/>
        <w:rPr>
          <w:sz w:val="28"/>
          <w:szCs w:val="28"/>
        </w:rPr>
      </w:pPr>
      <w:r w:rsidRPr="001159EB">
        <w:rPr>
          <w:sz w:val="28"/>
          <w:szCs w:val="28"/>
        </w:rPr>
        <w:tab/>
        <w:t>ОГЛАВЛЕНИЕ Устава изложить в соответствии с соблюдением нумерации страниц текста Устава в новой редакции.</w:t>
      </w:r>
    </w:p>
    <w:p w:rsidR="006E3E0C" w:rsidRDefault="001159EB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 w:rsidRPr="00BA377C">
        <w:rPr>
          <w:rFonts w:ascii="Times New Roman" w:hAnsi="Times New Roman"/>
          <w:bCs/>
          <w:iCs/>
          <w:sz w:val="28"/>
          <w:szCs w:val="28"/>
        </w:rPr>
        <w:lastRenderedPageBreak/>
        <w:t>2.</w:t>
      </w:r>
      <w:r w:rsidR="006E3E0C">
        <w:rPr>
          <w:rFonts w:ascii="Times New Roman" w:hAnsi="Times New Roman"/>
          <w:sz w:val="28"/>
          <w:szCs w:val="28"/>
        </w:rPr>
        <w:t xml:space="preserve">Администрации муниципального образования Сертолово Всеволожского муниципального района Ленинградской области в срок до 31.12.2021 года осуществить комплекс мероприятий по приведению </w:t>
      </w:r>
      <w:r w:rsidR="004B2D38">
        <w:rPr>
          <w:rFonts w:ascii="Times New Roman" w:hAnsi="Times New Roman"/>
          <w:sz w:val="28"/>
          <w:szCs w:val="28"/>
        </w:rPr>
        <w:t xml:space="preserve">учредительных и иных документов </w:t>
      </w:r>
      <w:r w:rsidR="006E3E0C">
        <w:rPr>
          <w:rFonts w:ascii="Times New Roman" w:hAnsi="Times New Roman"/>
          <w:sz w:val="28"/>
          <w:szCs w:val="28"/>
        </w:rPr>
        <w:t>в соответствие с</w:t>
      </w:r>
      <w:r w:rsidR="004B2D38">
        <w:rPr>
          <w:rFonts w:ascii="Times New Roman" w:hAnsi="Times New Roman"/>
          <w:sz w:val="28"/>
          <w:szCs w:val="28"/>
        </w:rPr>
        <w:t xml:space="preserve"> изменениями,</w:t>
      </w:r>
      <w:r w:rsidR="006E3E0C">
        <w:rPr>
          <w:rFonts w:ascii="Times New Roman" w:hAnsi="Times New Roman"/>
          <w:sz w:val="28"/>
          <w:szCs w:val="28"/>
        </w:rPr>
        <w:t xml:space="preserve"> вносимыми </w:t>
      </w:r>
      <w:r w:rsidR="004B2D38">
        <w:rPr>
          <w:rFonts w:ascii="Times New Roman" w:hAnsi="Times New Roman"/>
          <w:sz w:val="28"/>
          <w:szCs w:val="28"/>
        </w:rPr>
        <w:t>в</w:t>
      </w:r>
      <w:r w:rsidR="006E3E0C">
        <w:rPr>
          <w:rFonts w:ascii="Times New Roman" w:hAnsi="Times New Roman"/>
          <w:sz w:val="28"/>
          <w:szCs w:val="28"/>
        </w:rPr>
        <w:t xml:space="preserve"> Устав муниципального образования Сертолово.</w:t>
      </w:r>
    </w:p>
    <w:p w:rsidR="001159EB" w:rsidRPr="00BA377C" w:rsidRDefault="006E3E0C" w:rsidP="001159EB">
      <w:pPr>
        <w:pStyle w:val="aa"/>
        <w:spacing w:after="0" w:line="240" w:lineRule="auto"/>
        <w:ind w:left="0" w:firstLine="525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4. </w:t>
      </w:r>
      <w:r w:rsidR="001159EB" w:rsidRPr="00BA377C">
        <w:rPr>
          <w:rFonts w:ascii="Times New Roman" w:hAnsi="Times New Roman"/>
          <w:sz w:val="28"/>
          <w:szCs w:val="28"/>
        </w:rPr>
        <w:t>Направить настоящее решение в Управление Министерства Юстиции Российской Федерации по Ленинградской области для государственной регистрации.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5</w:t>
      </w:r>
      <w:r w:rsidR="001159EB" w:rsidRPr="00BA377C">
        <w:rPr>
          <w:sz w:val="28"/>
          <w:szCs w:val="28"/>
        </w:rPr>
        <w:t>. Настоящее    решение подлежит официальному опубликованию (обнародованию) в газете «Петербургский рубеж» после его государственной   регистрации и вступает в силу после его официа</w:t>
      </w:r>
      <w:bookmarkStart w:id="0" w:name="_GoBack"/>
      <w:bookmarkEnd w:id="0"/>
      <w:r w:rsidR="001159EB" w:rsidRPr="00BA377C">
        <w:rPr>
          <w:sz w:val="28"/>
          <w:szCs w:val="28"/>
        </w:rPr>
        <w:t xml:space="preserve">льного опубликования (обнародования). </w:t>
      </w:r>
    </w:p>
    <w:p w:rsidR="001159EB" w:rsidRPr="00BA377C" w:rsidRDefault="006E3E0C" w:rsidP="001159EB">
      <w:pPr>
        <w:ind w:firstLine="525"/>
        <w:jc w:val="both"/>
        <w:rPr>
          <w:sz w:val="28"/>
          <w:szCs w:val="28"/>
        </w:rPr>
      </w:pPr>
      <w:r>
        <w:rPr>
          <w:sz w:val="28"/>
          <w:szCs w:val="28"/>
        </w:rPr>
        <w:t>6</w:t>
      </w:r>
      <w:r w:rsidR="001159EB" w:rsidRPr="00BA377C">
        <w:rPr>
          <w:sz w:val="28"/>
          <w:szCs w:val="28"/>
        </w:rPr>
        <w:t>. Настоящее решение подлежит размещению на официальном сайте органов местного самоуправления МО Сертолово в информационно-телекоммуникационной сети Интернет.</w:t>
      </w:r>
    </w:p>
    <w:p w:rsidR="001159EB" w:rsidRPr="00BA377C" w:rsidRDefault="001159EB" w:rsidP="001159EB">
      <w:pPr>
        <w:ind w:firstLine="540"/>
        <w:jc w:val="both"/>
        <w:rPr>
          <w:sz w:val="28"/>
          <w:szCs w:val="28"/>
        </w:rPr>
      </w:pPr>
    </w:p>
    <w:p w:rsidR="001159EB" w:rsidRPr="00BA377C" w:rsidRDefault="001159EB" w:rsidP="001159EB">
      <w:pPr>
        <w:ind w:left="720"/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</w:p>
    <w:p w:rsidR="001159EB" w:rsidRPr="00BA377C" w:rsidRDefault="001159EB" w:rsidP="001159EB">
      <w:pPr>
        <w:jc w:val="both"/>
        <w:rPr>
          <w:sz w:val="28"/>
          <w:szCs w:val="28"/>
        </w:rPr>
      </w:pPr>
      <w:r w:rsidRPr="00BA377C">
        <w:rPr>
          <w:b/>
          <w:sz w:val="28"/>
          <w:szCs w:val="28"/>
        </w:rPr>
        <w:t xml:space="preserve">Глава муниципального          </w:t>
      </w:r>
    </w:p>
    <w:p w:rsidR="001159EB" w:rsidRPr="00BA377C" w:rsidRDefault="001159EB" w:rsidP="001159EB">
      <w:pPr>
        <w:jc w:val="both"/>
        <w:rPr>
          <w:b/>
          <w:sz w:val="28"/>
          <w:szCs w:val="28"/>
        </w:rPr>
      </w:pPr>
      <w:r w:rsidRPr="00BA377C">
        <w:rPr>
          <w:b/>
          <w:sz w:val="28"/>
          <w:szCs w:val="28"/>
        </w:rPr>
        <w:t xml:space="preserve">образования               </w:t>
      </w:r>
      <w:r w:rsidRPr="00BA377C">
        <w:rPr>
          <w:b/>
          <w:sz w:val="28"/>
          <w:szCs w:val="28"/>
        </w:rPr>
        <w:tab/>
      </w:r>
      <w:r w:rsidRPr="00BA377C">
        <w:rPr>
          <w:b/>
          <w:sz w:val="28"/>
          <w:szCs w:val="28"/>
        </w:rPr>
        <w:tab/>
        <w:t xml:space="preserve">                                               С.В. Коломыцев</w:t>
      </w:r>
    </w:p>
    <w:p w:rsidR="009B4275" w:rsidRDefault="009B427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327EF5" w:rsidRDefault="00327EF5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A7EF6" w:rsidRDefault="001A7EF6" w:rsidP="009B4275">
      <w:pPr>
        <w:ind w:left="737" w:hanging="737"/>
        <w:jc w:val="right"/>
        <w:rPr>
          <w:bCs/>
          <w:sz w:val="28"/>
          <w:szCs w:val="28"/>
        </w:rPr>
      </w:pPr>
    </w:p>
    <w:p w:rsidR="001159EB" w:rsidRDefault="001159EB" w:rsidP="009B4275">
      <w:pPr>
        <w:ind w:left="737" w:hanging="737"/>
        <w:jc w:val="right"/>
        <w:rPr>
          <w:bCs/>
          <w:sz w:val="28"/>
          <w:szCs w:val="28"/>
        </w:rPr>
      </w:pPr>
    </w:p>
    <w:sectPr w:rsidR="001159EB" w:rsidSect="00047132">
      <w:headerReference w:type="default" r:id="rId8"/>
      <w:pgSz w:w="11905" w:h="16838"/>
      <w:pgMar w:top="1134" w:right="850" w:bottom="851" w:left="1701" w:header="720" w:footer="720" w:gutter="0"/>
      <w:cols w:space="720"/>
      <w:noEndnote/>
      <w:titlePg/>
      <w:docGrid w:linePitch="32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1A74" w:rsidRDefault="00CD1A74" w:rsidP="00A7740A">
      <w:r>
        <w:separator/>
      </w:r>
    </w:p>
  </w:endnote>
  <w:endnote w:type="continuationSeparator" w:id="0">
    <w:p w:rsidR="00CD1A74" w:rsidRDefault="00CD1A74" w:rsidP="00A7740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1A74" w:rsidRDefault="00CD1A74" w:rsidP="00A7740A">
      <w:r>
        <w:separator/>
      </w:r>
    </w:p>
  </w:footnote>
  <w:footnote w:type="continuationSeparator" w:id="0">
    <w:p w:rsidR="00CD1A74" w:rsidRDefault="00CD1A74" w:rsidP="00A7740A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A7740A" w:rsidRDefault="00487A38">
    <w:pPr>
      <w:pStyle w:val="ab"/>
      <w:jc w:val="center"/>
    </w:pPr>
    <w:r>
      <w:fldChar w:fldCharType="begin"/>
    </w:r>
    <w:r w:rsidR="00A7740A">
      <w:instrText>PAGE   \* MERGEFORMAT</w:instrText>
    </w:r>
    <w:r>
      <w:fldChar w:fldCharType="separate"/>
    </w:r>
    <w:r w:rsidR="004B20C5">
      <w:rPr>
        <w:noProof/>
      </w:rPr>
      <w:t>11</w:t>
    </w:r>
    <w:r>
      <w:fldChar w:fldCharType="end"/>
    </w:r>
  </w:p>
  <w:p w:rsidR="00A7740A" w:rsidRDefault="00A7740A">
    <w:pPr>
      <w:pStyle w:val="ab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AB5288"/>
    <w:multiLevelType w:val="multilevel"/>
    <w:tmpl w:val="C0E8100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35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98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97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60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59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58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21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200" w:hanging="2160"/>
      </w:pPr>
      <w:rPr>
        <w:rFonts w:hint="default"/>
      </w:rPr>
    </w:lvl>
  </w:abstractNum>
  <w:abstractNum w:abstractNumId="1" w15:restartNumberingAfterBreak="0">
    <w:nsid w:val="010E16EC"/>
    <w:multiLevelType w:val="hybridMultilevel"/>
    <w:tmpl w:val="0F8845F2"/>
    <w:lvl w:ilvl="0" w:tplc="39803182">
      <w:start w:val="1"/>
      <w:numFmt w:val="decimal"/>
      <w:lvlText w:val="%1)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02A40F00"/>
    <w:multiLevelType w:val="hybridMultilevel"/>
    <w:tmpl w:val="175A2A00"/>
    <w:lvl w:ilvl="0" w:tplc="B002AC06">
      <w:start w:val="1"/>
      <w:numFmt w:val="decimal"/>
      <w:lvlText w:val="%1.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3" w15:restartNumberingAfterBreak="0">
    <w:nsid w:val="055428A1"/>
    <w:multiLevelType w:val="hybridMultilevel"/>
    <w:tmpl w:val="D9A4F772"/>
    <w:lvl w:ilvl="0" w:tplc="4198CED6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05762B08"/>
    <w:multiLevelType w:val="hybridMultilevel"/>
    <w:tmpl w:val="18D06D7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7A742D8"/>
    <w:multiLevelType w:val="hybridMultilevel"/>
    <w:tmpl w:val="F334C546"/>
    <w:lvl w:ilvl="0" w:tplc="E33859BC">
      <w:start w:val="1"/>
      <w:numFmt w:val="decimal"/>
      <w:lvlText w:val="%1)"/>
      <w:lvlJc w:val="left"/>
      <w:pPr>
        <w:ind w:left="16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400" w:hanging="360"/>
      </w:pPr>
    </w:lvl>
    <w:lvl w:ilvl="2" w:tplc="0419001B" w:tentative="1">
      <w:start w:val="1"/>
      <w:numFmt w:val="lowerRoman"/>
      <w:lvlText w:val="%3."/>
      <w:lvlJc w:val="right"/>
      <w:pPr>
        <w:ind w:left="3120" w:hanging="180"/>
      </w:pPr>
    </w:lvl>
    <w:lvl w:ilvl="3" w:tplc="0419000F" w:tentative="1">
      <w:start w:val="1"/>
      <w:numFmt w:val="decimal"/>
      <w:lvlText w:val="%4."/>
      <w:lvlJc w:val="left"/>
      <w:pPr>
        <w:ind w:left="3840" w:hanging="360"/>
      </w:pPr>
    </w:lvl>
    <w:lvl w:ilvl="4" w:tplc="04190019" w:tentative="1">
      <w:start w:val="1"/>
      <w:numFmt w:val="lowerLetter"/>
      <w:lvlText w:val="%5."/>
      <w:lvlJc w:val="left"/>
      <w:pPr>
        <w:ind w:left="4560" w:hanging="360"/>
      </w:pPr>
    </w:lvl>
    <w:lvl w:ilvl="5" w:tplc="0419001B" w:tentative="1">
      <w:start w:val="1"/>
      <w:numFmt w:val="lowerRoman"/>
      <w:lvlText w:val="%6."/>
      <w:lvlJc w:val="right"/>
      <w:pPr>
        <w:ind w:left="5280" w:hanging="180"/>
      </w:pPr>
    </w:lvl>
    <w:lvl w:ilvl="6" w:tplc="0419000F" w:tentative="1">
      <w:start w:val="1"/>
      <w:numFmt w:val="decimal"/>
      <w:lvlText w:val="%7."/>
      <w:lvlJc w:val="left"/>
      <w:pPr>
        <w:ind w:left="6000" w:hanging="360"/>
      </w:pPr>
    </w:lvl>
    <w:lvl w:ilvl="7" w:tplc="04190019" w:tentative="1">
      <w:start w:val="1"/>
      <w:numFmt w:val="lowerLetter"/>
      <w:lvlText w:val="%8."/>
      <w:lvlJc w:val="left"/>
      <w:pPr>
        <w:ind w:left="6720" w:hanging="360"/>
      </w:pPr>
    </w:lvl>
    <w:lvl w:ilvl="8" w:tplc="0419001B" w:tentative="1">
      <w:start w:val="1"/>
      <w:numFmt w:val="lowerRoman"/>
      <w:lvlText w:val="%9."/>
      <w:lvlJc w:val="right"/>
      <w:pPr>
        <w:ind w:left="7440" w:hanging="180"/>
      </w:pPr>
    </w:lvl>
  </w:abstractNum>
  <w:abstractNum w:abstractNumId="6" w15:restartNumberingAfterBreak="0">
    <w:nsid w:val="119F2483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7" w15:restartNumberingAfterBreak="0">
    <w:nsid w:val="199F1E2A"/>
    <w:multiLevelType w:val="hybridMultilevel"/>
    <w:tmpl w:val="04D84D4C"/>
    <w:lvl w:ilvl="0" w:tplc="09AC5220">
      <w:start w:val="6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</w:lvl>
  </w:abstractNum>
  <w:abstractNum w:abstractNumId="8" w15:restartNumberingAfterBreak="0">
    <w:nsid w:val="1C5D634E"/>
    <w:multiLevelType w:val="hybridMultilevel"/>
    <w:tmpl w:val="9D043F5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26B07068"/>
    <w:multiLevelType w:val="singleLevel"/>
    <w:tmpl w:val="C3A8834C"/>
    <w:lvl w:ilvl="0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</w:abstractNum>
  <w:abstractNum w:abstractNumId="10" w15:restartNumberingAfterBreak="0">
    <w:nsid w:val="32BB7535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1" w15:restartNumberingAfterBreak="0">
    <w:nsid w:val="33003838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2" w15:restartNumberingAfterBreak="0">
    <w:nsid w:val="37631AD9"/>
    <w:multiLevelType w:val="multilevel"/>
    <w:tmpl w:val="1CA8AD3C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3" w15:restartNumberingAfterBreak="0">
    <w:nsid w:val="37B8590E"/>
    <w:multiLevelType w:val="hybridMultilevel"/>
    <w:tmpl w:val="9FD645C6"/>
    <w:lvl w:ilvl="0" w:tplc="0E6A79DE">
      <w:start w:val="1"/>
      <w:numFmt w:val="decimal"/>
      <w:lvlText w:val="%1."/>
      <w:lvlJc w:val="left"/>
      <w:pPr>
        <w:ind w:left="945" w:hanging="420"/>
      </w:pPr>
      <w:rPr>
        <w:rFonts w:ascii="Times New Roman" w:hAnsi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605" w:hanging="360"/>
      </w:pPr>
    </w:lvl>
    <w:lvl w:ilvl="2" w:tplc="0419001B" w:tentative="1">
      <w:start w:val="1"/>
      <w:numFmt w:val="lowerRoman"/>
      <w:lvlText w:val="%3."/>
      <w:lvlJc w:val="right"/>
      <w:pPr>
        <w:ind w:left="2325" w:hanging="180"/>
      </w:pPr>
    </w:lvl>
    <w:lvl w:ilvl="3" w:tplc="0419000F" w:tentative="1">
      <w:start w:val="1"/>
      <w:numFmt w:val="decimal"/>
      <w:lvlText w:val="%4."/>
      <w:lvlJc w:val="left"/>
      <w:pPr>
        <w:ind w:left="3045" w:hanging="360"/>
      </w:pPr>
    </w:lvl>
    <w:lvl w:ilvl="4" w:tplc="04190019" w:tentative="1">
      <w:start w:val="1"/>
      <w:numFmt w:val="lowerLetter"/>
      <w:lvlText w:val="%5."/>
      <w:lvlJc w:val="left"/>
      <w:pPr>
        <w:ind w:left="3765" w:hanging="360"/>
      </w:pPr>
    </w:lvl>
    <w:lvl w:ilvl="5" w:tplc="0419001B" w:tentative="1">
      <w:start w:val="1"/>
      <w:numFmt w:val="lowerRoman"/>
      <w:lvlText w:val="%6."/>
      <w:lvlJc w:val="right"/>
      <w:pPr>
        <w:ind w:left="4485" w:hanging="180"/>
      </w:pPr>
    </w:lvl>
    <w:lvl w:ilvl="6" w:tplc="0419000F" w:tentative="1">
      <w:start w:val="1"/>
      <w:numFmt w:val="decimal"/>
      <w:lvlText w:val="%7."/>
      <w:lvlJc w:val="left"/>
      <w:pPr>
        <w:ind w:left="5205" w:hanging="360"/>
      </w:pPr>
    </w:lvl>
    <w:lvl w:ilvl="7" w:tplc="04190019" w:tentative="1">
      <w:start w:val="1"/>
      <w:numFmt w:val="lowerLetter"/>
      <w:lvlText w:val="%8."/>
      <w:lvlJc w:val="left"/>
      <w:pPr>
        <w:ind w:left="5925" w:hanging="360"/>
      </w:pPr>
    </w:lvl>
    <w:lvl w:ilvl="8" w:tplc="0419001B" w:tentative="1">
      <w:start w:val="1"/>
      <w:numFmt w:val="lowerRoman"/>
      <w:lvlText w:val="%9."/>
      <w:lvlJc w:val="right"/>
      <w:pPr>
        <w:ind w:left="6645" w:hanging="180"/>
      </w:pPr>
    </w:lvl>
  </w:abstractNum>
  <w:abstractNum w:abstractNumId="14" w15:restartNumberingAfterBreak="0">
    <w:nsid w:val="37E87630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15" w15:restartNumberingAfterBreak="0">
    <w:nsid w:val="3E0A5618"/>
    <w:multiLevelType w:val="multilevel"/>
    <w:tmpl w:val="DC02BF20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6" w15:restartNumberingAfterBreak="0">
    <w:nsid w:val="3F1F3A7F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17" w15:restartNumberingAfterBreak="0">
    <w:nsid w:val="4E93230E"/>
    <w:multiLevelType w:val="multilevel"/>
    <w:tmpl w:val="D6B46578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4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18" w15:restartNumberingAfterBreak="0">
    <w:nsid w:val="55A3281F"/>
    <w:multiLevelType w:val="multilevel"/>
    <w:tmpl w:val="2C2AA01E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  <w:b w:val="0"/>
      </w:rPr>
    </w:lvl>
    <w:lvl w:ilvl="1">
      <w:start w:val="26"/>
      <w:numFmt w:val="decimal"/>
      <w:lvlText w:val="%1.%2."/>
      <w:lvlJc w:val="left"/>
      <w:pPr>
        <w:ind w:left="13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19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28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34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4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54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60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6960" w:hanging="2160"/>
      </w:pPr>
      <w:rPr>
        <w:rFonts w:hint="default"/>
        <w:b w:val="0"/>
      </w:rPr>
    </w:lvl>
  </w:abstractNum>
  <w:abstractNum w:abstractNumId="19" w15:restartNumberingAfterBreak="0">
    <w:nsid w:val="565D66D6"/>
    <w:multiLevelType w:val="multilevel"/>
    <w:tmpl w:val="5174591A"/>
    <w:lvl w:ilvl="0">
      <w:start w:val="1"/>
      <w:numFmt w:val="decimal"/>
      <w:lvlText w:val="%1."/>
      <w:lvlJc w:val="left"/>
      <w:pPr>
        <w:ind w:left="885" w:hanging="360"/>
      </w:pPr>
      <w:rPr>
        <w:rFonts w:hint="default"/>
      </w:rPr>
    </w:lvl>
    <w:lvl w:ilvl="1">
      <w:start w:val="2"/>
      <w:numFmt w:val="decimal"/>
      <w:isLgl/>
      <w:lvlText w:val="%1.%2."/>
      <w:lvlJc w:val="left"/>
      <w:pPr>
        <w:ind w:left="1282" w:hanging="720"/>
      </w:pPr>
      <w:rPr>
        <w:rFonts w:hint="default"/>
      </w:rPr>
    </w:lvl>
    <w:lvl w:ilvl="2">
      <w:start w:val="6"/>
      <w:numFmt w:val="decimal"/>
      <w:isLgl/>
      <w:lvlText w:val="%1.%2.%3."/>
      <w:lvlJc w:val="left"/>
      <w:pPr>
        <w:ind w:left="1319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716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753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15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54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584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981" w:hanging="2160"/>
      </w:pPr>
      <w:rPr>
        <w:rFonts w:hint="default"/>
      </w:rPr>
    </w:lvl>
  </w:abstractNum>
  <w:abstractNum w:abstractNumId="20" w15:restartNumberingAfterBreak="0">
    <w:nsid w:val="593C1F24"/>
    <w:multiLevelType w:val="multilevel"/>
    <w:tmpl w:val="DD5A8750"/>
    <w:lvl w:ilvl="0">
      <w:start w:val="1"/>
      <w:numFmt w:val="decimal"/>
      <w:lvlText w:val="%1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900" w:hanging="600"/>
      </w:pPr>
      <w:rPr>
        <w:rFonts w:hint="default"/>
      </w:rPr>
    </w:lvl>
    <w:lvl w:ilvl="2">
      <w:start w:val="8"/>
      <w:numFmt w:val="decimal"/>
      <w:lvlText w:val="%1.%2.%3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2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4560" w:hanging="2160"/>
      </w:pPr>
      <w:rPr>
        <w:rFonts w:hint="default"/>
      </w:rPr>
    </w:lvl>
  </w:abstractNum>
  <w:abstractNum w:abstractNumId="21" w15:restartNumberingAfterBreak="0">
    <w:nsid w:val="5C295DFA"/>
    <w:multiLevelType w:val="hybridMultilevel"/>
    <w:tmpl w:val="87E04482"/>
    <w:lvl w:ilvl="0" w:tplc="FFFFFFFF">
      <w:start w:val="1"/>
      <w:numFmt w:val="decimal"/>
      <w:lvlText w:val="%1."/>
      <w:lvlJc w:val="left"/>
      <w:pPr>
        <w:tabs>
          <w:tab w:val="num" w:pos="0"/>
        </w:tabs>
        <w:ind w:left="284" w:hanging="284"/>
      </w:pPr>
      <w:rPr>
        <w:rFonts w:ascii="Times New Roman" w:hAnsi="Times New Roman" w:cs="Times New Roman" w:hint="default"/>
        <w:b w:val="0"/>
        <w:i w:val="0"/>
        <w:sz w:val="22"/>
        <w:szCs w:val="22"/>
      </w:rPr>
    </w:lvl>
    <w:lvl w:ilvl="1" w:tplc="FFFFFFFF">
      <w:start w:val="1"/>
      <w:numFmt w:val="bullet"/>
      <w:lvlText w:val=""/>
      <w:lvlJc w:val="left"/>
      <w:pPr>
        <w:tabs>
          <w:tab w:val="num" w:pos="0"/>
        </w:tabs>
        <w:ind w:left="284" w:hanging="284"/>
      </w:pPr>
      <w:rPr>
        <w:rFonts w:ascii="Symbol" w:hAnsi="Symbol" w:hint="default"/>
        <w:b w:val="0"/>
        <w:i w:val="0"/>
        <w:sz w:val="22"/>
        <w:szCs w:val="22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2" w15:restartNumberingAfterBreak="0">
    <w:nsid w:val="61F2401A"/>
    <w:multiLevelType w:val="hybridMultilevel"/>
    <w:tmpl w:val="8AE6213C"/>
    <w:lvl w:ilvl="0" w:tplc="6FDCDD68">
      <w:start w:val="6"/>
      <w:numFmt w:val="decimal"/>
      <w:lvlText w:val="%1."/>
      <w:lvlJc w:val="left"/>
      <w:pPr>
        <w:tabs>
          <w:tab w:val="num" w:pos="900"/>
        </w:tabs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20"/>
        </w:tabs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40"/>
        </w:tabs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60"/>
        </w:tabs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780"/>
        </w:tabs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00"/>
        </w:tabs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20"/>
        </w:tabs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40"/>
        </w:tabs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60"/>
        </w:tabs>
        <w:ind w:left="6660" w:hanging="180"/>
      </w:pPr>
    </w:lvl>
  </w:abstractNum>
  <w:abstractNum w:abstractNumId="23" w15:restartNumberingAfterBreak="0">
    <w:nsid w:val="62EB0AD6"/>
    <w:multiLevelType w:val="hybridMultilevel"/>
    <w:tmpl w:val="AC720280"/>
    <w:lvl w:ilvl="0" w:tplc="82161F42">
      <w:start w:val="1"/>
      <w:numFmt w:val="decimal"/>
      <w:lvlText w:val="%1."/>
      <w:lvlJc w:val="left"/>
      <w:pPr>
        <w:ind w:left="85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75" w:hanging="360"/>
      </w:pPr>
    </w:lvl>
    <w:lvl w:ilvl="2" w:tplc="0419001B" w:tentative="1">
      <w:start w:val="1"/>
      <w:numFmt w:val="lowerRoman"/>
      <w:lvlText w:val="%3."/>
      <w:lvlJc w:val="right"/>
      <w:pPr>
        <w:ind w:left="2295" w:hanging="180"/>
      </w:pPr>
    </w:lvl>
    <w:lvl w:ilvl="3" w:tplc="0419000F" w:tentative="1">
      <w:start w:val="1"/>
      <w:numFmt w:val="decimal"/>
      <w:lvlText w:val="%4."/>
      <w:lvlJc w:val="left"/>
      <w:pPr>
        <w:ind w:left="3015" w:hanging="360"/>
      </w:pPr>
    </w:lvl>
    <w:lvl w:ilvl="4" w:tplc="04190019" w:tentative="1">
      <w:start w:val="1"/>
      <w:numFmt w:val="lowerLetter"/>
      <w:lvlText w:val="%5."/>
      <w:lvlJc w:val="left"/>
      <w:pPr>
        <w:ind w:left="3735" w:hanging="360"/>
      </w:pPr>
    </w:lvl>
    <w:lvl w:ilvl="5" w:tplc="0419001B" w:tentative="1">
      <w:start w:val="1"/>
      <w:numFmt w:val="lowerRoman"/>
      <w:lvlText w:val="%6."/>
      <w:lvlJc w:val="right"/>
      <w:pPr>
        <w:ind w:left="4455" w:hanging="180"/>
      </w:pPr>
    </w:lvl>
    <w:lvl w:ilvl="6" w:tplc="0419000F" w:tentative="1">
      <w:start w:val="1"/>
      <w:numFmt w:val="decimal"/>
      <w:lvlText w:val="%7."/>
      <w:lvlJc w:val="left"/>
      <w:pPr>
        <w:ind w:left="5175" w:hanging="360"/>
      </w:pPr>
    </w:lvl>
    <w:lvl w:ilvl="7" w:tplc="04190019" w:tentative="1">
      <w:start w:val="1"/>
      <w:numFmt w:val="lowerLetter"/>
      <w:lvlText w:val="%8."/>
      <w:lvlJc w:val="left"/>
      <w:pPr>
        <w:ind w:left="5895" w:hanging="360"/>
      </w:pPr>
    </w:lvl>
    <w:lvl w:ilvl="8" w:tplc="0419001B" w:tentative="1">
      <w:start w:val="1"/>
      <w:numFmt w:val="lowerRoman"/>
      <w:lvlText w:val="%9."/>
      <w:lvlJc w:val="right"/>
      <w:pPr>
        <w:ind w:left="6615" w:hanging="180"/>
      </w:pPr>
    </w:lvl>
  </w:abstractNum>
  <w:abstractNum w:abstractNumId="24" w15:restartNumberingAfterBreak="0">
    <w:nsid w:val="64E97BBB"/>
    <w:multiLevelType w:val="hybridMultilevel"/>
    <w:tmpl w:val="4CBC4A80"/>
    <w:lvl w:ilvl="0" w:tplc="C56097C8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25" w15:restartNumberingAfterBreak="0">
    <w:nsid w:val="69843630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26" w15:restartNumberingAfterBreak="0">
    <w:nsid w:val="6B4E5349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27" w15:restartNumberingAfterBreak="0">
    <w:nsid w:val="6D2C7804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9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abstractNum w:abstractNumId="28" w15:restartNumberingAfterBreak="0">
    <w:nsid w:val="6E1F726C"/>
    <w:multiLevelType w:val="hybridMultilevel"/>
    <w:tmpl w:val="B4BAB53E"/>
    <w:lvl w:ilvl="0" w:tplc="C044964E">
      <w:start w:val="1"/>
      <w:numFmt w:val="decimal"/>
      <w:lvlText w:val="%1."/>
      <w:lvlJc w:val="left"/>
      <w:pPr>
        <w:ind w:left="130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25" w:hanging="360"/>
      </w:pPr>
    </w:lvl>
    <w:lvl w:ilvl="2" w:tplc="0419001B" w:tentative="1">
      <w:start w:val="1"/>
      <w:numFmt w:val="lowerRoman"/>
      <w:lvlText w:val="%3."/>
      <w:lvlJc w:val="right"/>
      <w:pPr>
        <w:ind w:left="2745" w:hanging="180"/>
      </w:pPr>
    </w:lvl>
    <w:lvl w:ilvl="3" w:tplc="0419000F" w:tentative="1">
      <w:start w:val="1"/>
      <w:numFmt w:val="decimal"/>
      <w:lvlText w:val="%4."/>
      <w:lvlJc w:val="left"/>
      <w:pPr>
        <w:ind w:left="3465" w:hanging="360"/>
      </w:pPr>
    </w:lvl>
    <w:lvl w:ilvl="4" w:tplc="04190019" w:tentative="1">
      <w:start w:val="1"/>
      <w:numFmt w:val="lowerLetter"/>
      <w:lvlText w:val="%5."/>
      <w:lvlJc w:val="left"/>
      <w:pPr>
        <w:ind w:left="4185" w:hanging="360"/>
      </w:pPr>
    </w:lvl>
    <w:lvl w:ilvl="5" w:tplc="0419001B" w:tentative="1">
      <w:start w:val="1"/>
      <w:numFmt w:val="lowerRoman"/>
      <w:lvlText w:val="%6."/>
      <w:lvlJc w:val="right"/>
      <w:pPr>
        <w:ind w:left="4905" w:hanging="180"/>
      </w:pPr>
    </w:lvl>
    <w:lvl w:ilvl="6" w:tplc="0419000F" w:tentative="1">
      <w:start w:val="1"/>
      <w:numFmt w:val="decimal"/>
      <w:lvlText w:val="%7."/>
      <w:lvlJc w:val="left"/>
      <w:pPr>
        <w:ind w:left="5625" w:hanging="360"/>
      </w:pPr>
    </w:lvl>
    <w:lvl w:ilvl="7" w:tplc="04190019" w:tentative="1">
      <w:start w:val="1"/>
      <w:numFmt w:val="lowerLetter"/>
      <w:lvlText w:val="%8."/>
      <w:lvlJc w:val="left"/>
      <w:pPr>
        <w:ind w:left="6345" w:hanging="360"/>
      </w:pPr>
    </w:lvl>
    <w:lvl w:ilvl="8" w:tplc="0419001B" w:tentative="1">
      <w:start w:val="1"/>
      <w:numFmt w:val="lowerRoman"/>
      <w:lvlText w:val="%9."/>
      <w:lvlJc w:val="right"/>
      <w:pPr>
        <w:ind w:left="7065" w:hanging="180"/>
      </w:pPr>
    </w:lvl>
  </w:abstractNum>
  <w:abstractNum w:abstractNumId="29" w15:restartNumberingAfterBreak="0">
    <w:nsid w:val="6FD62801"/>
    <w:multiLevelType w:val="multilevel"/>
    <w:tmpl w:val="E3389338"/>
    <w:lvl w:ilvl="0">
      <w:start w:val="1"/>
      <w:numFmt w:val="decimal"/>
      <w:lvlText w:val="%1."/>
      <w:lvlJc w:val="left"/>
      <w:pPr>
        <w:tabs>
          <w:tab w:val="num" w:pos="960"/>
        </w:tabs>
        <w:ind w:left="96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tabs>
          <w:tab w:val="num" w:pos="1320"/>
        </w:tabs>
        <w:ind w:left="1320" w:hanging="720"/>
      </w:pPr>
      <w:rPr>
        <w:rFonts w:ascii="Times New Roman" w:eastAsia="Times New Roman" w:hAnsi="Times New Roman" w:cs="Times New Roman"/>
        <w:b w:val="0"/>
      </w:rPr>
    </w:lvl>
    <w:lvl w:ilvl="2">
      <w:start w:val="1"/>
      <w:numFmt w:val="decimal"/>
      <w:isLgl/>
      <w:lvlText w:val="%1.%2.%3."/>
      <w:lvlJc w:val="left"/>
      <w:pPr>
        <w:tabs>
          <w:tab w:val="num" w:pos="1320"/>
        </w:tabs>
        <w:ind w:left="1320" w:hanging="720"/>
      </w:pPr>
      <w:rPr>
        <w:rFonts w:ascii="Times New Roman" w:hAnsi="Times New Roman" w:cs="Times New Roman" w:hint="default"/>
        <w:b w:val="0"/>
      </w:rPr>
    </w:lvl>
    <w:lvl w:ilvl="3">
      <w:start w:val="1"/>
      <w:numFmt w:val="decimal"/>
      <w:isLgl/>
      <w:lvlText w:val="%1.%2.%3.%4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tabs>
          <w:tab w:val="num" w:pos="1680"/>
        </w:tabs>
        <w:ind w:left="16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tabs>
          <w:tab w:val="num" w:pos="2040"/>
        </w:tabs>
        <w:ind w:left="204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tabs>
          <w:tab w:val="num" w:pos="2400"/>
        </w:tabs>
        <w:ind w:left="240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tabs>
          <w:tab w:val="num" w:pos="2760"/>
        </w:tabs>
        <w:ind w:left="2760" w:hanging="2160"/>
      </w:pPr>
      <w:rPr>
        <w:rFonts w:hint="default"/>
      </w:rPr>
    </w:lvl>
  </w:abstractNum>
  <w:abstractNum w:abstractNumId="30" w15:restartNumberingAfterBreak="0">
    <w:nsid w:val="73711968"/>
    <w:multiLevelType w:val="hybridMultilevel"/>
    <w:tmpl w:val="CF86EA32"/>
    <w:lvl w:ilvl="0" w:tplc="7BE819AC">
      <w:start w:val="1"/>
      <w:numFmt w:val="decimal"/>
      <w:lvlText w:val="%1."/>
      <w:lvlJc w:val="left"/>
      <w:pPr>
        <w:tabs>
          <w:tab w:val="num" w:pos="720"/>
        </w:tabs>
        <w:ind w:left="0" w:firstLine="0"/>
      </w:pPr>
      <w:rPr>
        <w:rFonts w:ascii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 w15:restartNumberingAfterBreak="0">
    <w:nsid w:val="7AB9501D"/>
    <w:multiLevelType w:val="multilevel"/>
    <w:tmpl w:val="7CD6AE16"/>
    <w:lvl w:ilvl="0">
      <w:start w:val="1"/>
      <w:numFmt w:val="decimal"/>
      <w:lvlText w:val="%1."/>
      <w:lvlJc w:val="left"/>
      <w:pPr>
        <w:ind w:left="825" w:hanging="8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162" w:hanging="825"/>
      </w:pPr>
      <w:rPr>
        <w:rFonts w:hint="default"/>
      </w:rPr>
    </w:lvl>
    <w:lvl w:ilvl="2">
      <w:start w:val="13"/>
      <w:numFmt w:val="decimal"/>
      <w:lvlText w:val="%1.%2.%3."/>
      <w:lvlJc w:val="left"/>
      <w:pPr>
        <w:ind w:left="1499" w:hanging="825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09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42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312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82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415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856" w:hanging="2160"/>
      </w:pPr>
      <w:rPr>
        <w:rFonts w:hint="default"/>
      </w:rPr>
    </w:lvl>
  </w:abstractNum>
  <w:abstractNum w:abstractNumId="32" w15:restartNumberingAfterBreak="0">
    <w:nsid w:val="7BCC09CC"/>
    <w:multiLevelType w:val="hybridMultilevel"/>
    <w:tmpl w:val="A528670A"/>
    <w:lvl w:ilvl="0" w:tplc="0419000F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D7E157C"/>
    <w:multiLevelType w:val="multilevel"/>
    <w:tmpl w:val="1A44FCE4"/>
    <w:lvl w:ilvl="0">
      <w:start w:val="1"/>
      <w:numFmt w:val="decimal"/>
      <w:lvlText w:val="%1."/>
      <w:lvlJc w:val="left"/>
      <w:pPr>
        <w:ind w:left="675" w:hanging="67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020" w:hanging="720"/>
      </w:pPr>
      <w:rPr>
        <w:rFonts w:hint="default"/>
      </w:rPr>
    </w:lvl>
    <w:lvl w:ilvl="2">
      <w:start w:val="5"/>
      <w:numFmt w:val="decimal"/>
      <w:lvlText w:val="%1.%2.%3."/>
      <w:lvlJc w:val="left"/>
      <w:pPr>
        <w:ind w:left="13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9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22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29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36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39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4560" w:hanging="2160"/>
      </w:pPr>
      <w:rPr>
        <w:rFonts w:hint="default"/>
      </w:rPr>
    </w:lvl>
  </w:abstractNum>
  <w:num w:numId="1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9"/>
    <w:lvlOverride w:ilvl="0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2"/>
  </w:num>
  <w:num w:numId="6">
    <w:abstractNumId w:val="32"/>
  </w:num>
  <w:num w:numId="7">
    <w:abstractNumId w:val="21"/>
  </w:num>
  <w:num w:numId="8">
    <w:abstractNumId w:val="7"/>
  </w:num>
  <w:num w:numId="9">
    <w:abstractNumId w:val="29"/>
  </w:num>
  <w:num w:numId="10">
    <w:abstractNumId w:val="24"/>
  </w:num>
  <w:num w:numId="11">
    <w:abstractNumId w:val="18"/>
  </w:num>
  <w:num w:numId="12">
    <w:abstractNumId w:val="8"/>
  </w:num>
  <w:num w:numId="13">
    <w:abstractNumId w:val="12"/>
  </w:num>
  <w:num w:numId="14">
    <w:abstractNumId w:val="0"/>
  </w:num>
  <w:num w:numId="15">
    <w:abstractNumId w:val="13"/>
  </w:num>
  <w:num w:numId="16">
    <w:abstractNumId w:val="15"/>
  </w:num>
  <w:num w:numId="17">
    <w:abstractNumId w:val="19"/>
  </w:num>
  <w:num w:numId="18">
    <w:abstractNumId w:val="28"/>
  </w:num>
  <w:num w:numId="19">
    <w:abstractNumId w:val="25"/>
  </w:num>
  <w:num w:numId="20">
    <w:abstractNumId w:val="6"/>
  </w:num>
  <w:num w:numId="21">
    <w:abstractNumId w:val="16"/>
  </w:num>
  <w:num w:numId="22">
    <w:abstractNumId w:val="10"/>
  </w:num>
  <w:num w:numId="23">
    <w:abstractNumId w:val="14"/>
  </w:num>
  <w:num w:numId="24">
    <w:abstractNumId w:val="11"/>
  </w:num>
  <w:num w:numId="25">
    <w:abstractNumId w:val="33"/>
  </w:num>
  <w:num w:numId="26">
    <w:abstractNumId w:val="20"/>
  </w:num>
  <w:num w:numId="27">
    <w:abstractNumId w:val="27"/>
  </w:num>
  <w:num w:numId="28">
    <w:abstractNumId w:val="31"/>
  </w:num>
  <w:num w:numId="29">
    <w:abstractNumId w:val="26"/>
  </w:num>
  <w:num w:numId="30">
    <w:abstractNumId w:val="5"/>
  </w:num>
  <w:num w:numId="31">
    <w:abstractNumId w:val="2"/>
  </w:num>
  <w:num w:numId="32">
    <w:abstractNumId w:val="1"/>
  </w:num>
  <w:num w:numId="33">
    <w:abstractNumId w:val="4"/>
  </w:num>
  <w:num w:numId="34">
    <w:abstractNumId w:val="17"/>
  </w:num>
  <w:num w:numId="35">
    <w:abstractNumId w:val="2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B4610"/>
    <w:rsid w:val="0001173B"/>
    <w:rsid w:val="000126D7"/>
    <w:rsid w:val="00012756"/>
    <w:rsid w:val="00012B66"/>
    <w:rsid w:val="0001470B"/>
    <w:rsid w:val="00017B03"/>
    <w:rsid w:val="00024D50"/>
    <w:rsid w:val="00025C2B"/>
    <w:rsid w:val="00035009"/>
    <w:rsid w:val="00035D62"/>
    <w:rsid w:val="00036BED"/>
    <w:rsid w:val="0004143D"/>
    <w:rsid w:val="0004214F"/>
    <w:rsid w:val="00043426"/>
    <w:rsid w:val="00047132"/>
    <w:rsid w:val="0005023E"/>
    <w:rsid w:val="00050A2E"/>
    <w:rsid w:val="00050D7A"/>
    <w:rsid w:val="00053192"/>
    <w:rsid w:val="00056390"/>
    <w:rsid w:val="00061286"/>
    <w:rsid w:val="00063357"/>
    <w:rsid w:val="0007188E"/>
    <w:rsid w:val="00082F24"/>
    <w:rsid w:val="00086081"/>
    <w:rsid w:val="0008768F"/>
    <w:rsid w:val="000A58D3"/>
    <w:rsid w:val="000A6F38"/>
    <w:rsid w:val="000B18CD"/>
    <w:rsid w:val="000B203F"/>
    <w:rsid w:val="000C4809"/>
    <w:rsid w:val="000C50D7"/>
    <w:rsid w:val="000D31EF"/>
    <w:rsid w:val="000D3EDA"/>
    <w:rsid w:val="000D549F"/>
    <w:rsid w:val="000D68D8"/>
    <w:rsid w:val="000D7BA2"/>
    <w:rsid w:val="000E0B1F"/>
    <w:rsid w:val="000E34DC"/>
    <w:rsid w:val="000E434A"/>
    <w:rsid w:val="000E4677"/>
    <w:rsid w:val="000E73B9"/>
    <w:rsid w:val="000F00B4"/>
    <w:rsid w:val="000F0D3A"/>
    <w:rsid w:val="000F2FF6"/>
    <w:rsid w:val="000F47DE"/>
    <w:rsid w:val="0010640B"/>
    <w:rsid w:val="00113362"/>
    <w:rsid w:val="001159EB"/>
    <w:rsid w:val="001163F5"/>
    <w:rsid w:val="00117B29"/>
    <w:rsid w:val="00122378"/>
    <w:rsid w:val="00123D94"/>
    <w:rsid w:val="00124941"/>
    <w:rsid w:val="00131E9B"/>
    <w:rsid w:val="0013381B"/>
    <w:rsid w:val="00142700"/>
    <w:rsid w:val="00145443"/>
    <w:rsid w:val="001456C3"/>
    <w:rsid w:val="00151E10"/>
    <w:rsid w:val="001579E7"/>
    <w:rsid w:val="001600EF"/>
    <w:rsid w:val="00160437"/>
    <w:rsid w:val="0016567C"/>
    <w:rsid w:val="00167126"/>
    <w:rsid w:val="00171A07"/>
    <w:rsid w:val="001758E3"/>
    <w:rsid w:val="00181088"/>
    <w:rsid w:val="001817A3"/>
    <w:rsid w:val="00183586"/>
    <w:rsid w:val="00183B52"/>
    <w:rsid w:val="0019126B"/>
    <w:rsid w:val="00192604"/>
    <w:rsid w:val="00192AA5"/>
    <w:rsid w:val="001936D3"/>
    <w:rsid w:val="00193E51"/>
    <w:rsid w:val="00195A06"/>
    <w:rsid w:val="00195BD1"/>
    <w:rsid w:val="00196CD0"/>
    <w:rsid w:val="001A1614"/>
    <w:rsid w:val="001A551B"/>
    <w:rsid w:val="001A62BD"/>
    <w:rsid w:val="001A79D4"/>
    <w:rsid w:val="001A7EF6"/>
    <w:rsid w:val="001B62D0"/>
    <w:rsid w:val="001B6B7F"/>
    <w:rsid w:val="001C2B6C"/>
    <w:rsid w:val="001E21D2"/>
    <w:rsid w:val="001F10EF"/>
    <w:rsid w:val="001F6540"/>
    <w:rsid w:val="001F7A87"/>
    <w:rsid w:val="00200185"/>
    <w:rsid w:val="002075C8"/>
    <w:rsid w:val="002103BA"/>
    <w:rsid w:val="00212651"/>
    <w:rsid w:val="00213D17"/>
    <w:rsid w:val="00217496"/>
    <w:rsid w:val="00217EE5"/>
    <w:rsid w:val="00220C60"/>
    <w:rsid w:val="002226A2"/>
    <w:rsid w:val="00223578"/>
    <w:rsid w:val="00232070"/>
    <w:rsid w:val="0025037C"/>
    <w:rsid w:val="00255171"/>
    <w:rsid w:val="00263166"/>
    <w:rsid w:val="002719FE"/>
    <w:rsid w:val="002737C1"/>
    <w:rsid w:val="00276D40"/>
    <w:rsid w:val="00276E0E"/>
    <w:rsid w:val="002774F0"/>
    <w:rsid w:val="002857B3"/>
    <w:rsid w:val="00287397"/>
    <w:rsid w:val="002A1B3E"/>
    <w:rsid w:val="002A30D7"/>
    <w:rsid w:val="002A48C1"/>
    <w:rsid w:val="002B1B62"/>
    <w:rsid w:val="002B28E7"/>
    <w:rsid w:val="002B4733"/>
    <w:rsid w:val="002B7D6F"/>
    <w:rsid w:val="002B7FA7"/>
    <w:rsid w:val="002C0437"/>
    <w:rsid w:val="002C3564"/>
    <w:rsid w:val="002C555C"/>
    <w:rsid w:val="002D0987"/>
    <w:rsid w:val="002D58E3"/>
    <w:rsid w:val="002D6E00"/>
    <w:rsid w:val="002D7455"/>
    <w:rsid w:val="002D7F42"/>
    <w:rsid w:val="002E2FF4"/>
    <w:rsid w:val="002E484B"/>
    <w:rsid w:val="002F04DA"/>
    <w:rsid w:val="002F0F4A"/>
    <w:rsid w:val="002F154B"/>
    <w:rsid w:val="002F31AB"/>
    <w:rsid w:val="002F6DA5"/>
    <w:rsid w:val="00305AB2"/>
    <w:rsid w:val="00307B36"/>
    <w:rsid w:val="003127B4"/>
    <w:rsid w:val="00314A14"/>
    <w:rsid w:val="003161F0"/>
    <w:rsid w:val="00316854"/>
    <w:rsid w:val="00327EF5"/>
    <w:rsid w:val="00345012"/>
    <w:rsid w:val="003542B9"/>
    <w:rsid w:val="00354C7B"/>
    <w:rsid w:val="00366D98"/>
    <w:rsid w:val="00370737"/>
    <w:rsid w:val="003724F7"/>
    <w:rsid w:val="00372C18"/>
    <w:rsid w:val="00375574"/>
    <w:rsid w:val="00377CB8"/>
    <w:rsid w:val="00380281"/>
    <w:rsid w:val="00390920"/>
    <w:rsid w:val="00393FEB"/>
    <w:rsid w:val="00396766"/>
    <w:rsid w:val="003A2771"/>
    <w:rsid w:val="003A492B"/>
    <w:rsid w:val="003A4CBA"/>
    <w:rsid w:val="003A75FB"/>
    <w:rsid w:val="003B33DA"/>
    <w:rsid w:val="003B3CD0"/>
    <w:rsid w:val="003B5EE4"/>
    <w:rsid w:val="003B7C5D"/>
    <w:rsid w:val="003C0957"/>
    <w:rsid w:val="003C097B"/>
    <w:rsid w:val="003C5F92"/>
    <w:rsid w:val="003D1F0F"/>
    <w:rsid w:val="004026CE"/>
    <w:rsid w:val="00411328"/>
    <w:rsid w:val="0041289C"/>
    <w:rsid w:val="00424EB0"/>
    <w:rsid w:val="0042568B"/>
    <w:rsid w:val="00425E73"/>
    <w:rsid w:val="00432A97"/>
    <w:rsid w:val="004407EA"/>
    <w:rsid w:val="00441B10"/>
    <w:rsid w:val="0044656C"/>
    <w:rsid w:val="00457B45"/>
    <w:rsid w:val="00460597"/>
    <w:rsid w:val="0046097A"/>
    <w:rsid w:val="00461641"/>
    <w:rsid w:val="004678B7"/>
    <w:rsid w:val="00470282"/>
    <w:rsid w:val="00472F5E"/>
    <w:rsid w:val="004731A6"/>
    <w:rsid w:val="0048232B"/>
    <w:rsid w:val="004848D5"/>
    <w:rsid w:val="004865D2"/>
    <w:rsid w:val="00487A38"/>
    <w:rsid w:val="0049023F"/>
    <w:rsid w:val="00490628"/>
    <w:rsid w:val="00490C9C"/>
    <w:rsid w:val="00491EDF"/>
    <w:rsid w:val="00492E40"/>
    <w:rsid w:val="0049571D"/>
    <w:rsid w:val="00495E01"/>
    <w:rsid w:val="004962C4"/>
    <w:rsid w:val="004A3D73"/>
    <w:rsid w:val="004A5765"/>
    <w:rsid w:val="004A6FC5"/>
    <w:rsid w:val="004A715A"/>
    <w:rsid w:val="004B0F90"/>
    <w:rsid w:val="004B1037"/>
    <w:rsid w:val="004B20C5"/>
    <w:rsid w:val="004B2D38"/>
    <w:rsid w:val="004B42EB"/>
    <w:rsid w:val="004B552B"/>
    <w:rsid w:val="004B5A05"/>
    <w:rsid w:val="004C0558"/>
    <w:rsid w:val="004C6CAE"/>
    <w:rsid w:val="004C7F09"/>
    <w:rsid w:val="004D2E0C"/>
    <w:rsid w:val="004D310E"/>
    <w:rsid w:val="004D4B5C"/>
    <w:rsid w:val="004D504F"/>
    <w:rsid w:val="004D5D22"/>
    <w:rsid w:val="004E4400"/>
    <w:rsid w:val="004E597E"/>
    <w:rsid w:val="004F2147"/>
    <w:rsid w:val="004F2BC0"/>
    <w:rsid w:val="004F7DFB"/>
    <w:rsid w:val="005040F4"/>
    <w:rsid w:val="00506A8B"/>
    <w:rsid w:val="00510762"/>
    <w:rsid w:val="00511E1E"/>
    <w:rsid w:val="005132D0"/>
    <w:rsid w:val="00521905"/>
    <w:rsid w:val="00522BE1"/>
    <w:rsid w:val="00522E39"/>
    <w:rsid w:val="005251A8"/>
    <w:rsid w:val="00526AE1"/>
    <w:rsid w:val="0053560F"/>
    <w:rsid w:val="00540E6D"/>
    <w:rsid w:val="00550C12"/>
    <w:rsid w:val="005565C4"/>
    <w:rsid w:val="00556E70"/>
    <w:rsid w:val="005620B9"/>
    <w:rsid w:val="00564603"/>
    <w:rsid w:val="00575DF6"/>
    <w:rsid w:val="00584D78"/>
    <w:rsid w:val="00590DBA"/>
    <w:rsid w:val="00591F16"/>
    <w:rsid w:val="00592861"/>
    <w:rsid w:val="00593F9E"/>
    <w:rsid w:val="005952E3"/>
    <w:rsid w:val="005965A0"/>
    <w:rsid w:val="005978FD"/>
    <w:rsid w:val="005A1172"/>
    <w:rsid w:val="005B0546"/>
    <w:rsid w:val="005B3404"/>
    <w:rsid w:val="005B4610"/>
    <w:rsid w:val="005C0073"/>
    <w:rsid w:val="005C39BD"/>
    <w:rsid w:val="005C45DF"/>
    <w:rsid w:val="005C7CBC"/>
    <w:rsid w:val="005D3CD4"/>
    <w:rsid w:val="005E11CE"/>
    <w:rsid w:val="006018A4"/>
    <w:rsid w:val="00611122"/>
    <w:rsid w:val="00612350"/>
    <w:rsid w:val="00613826"/>
    <w:rsid w:val="0061587F"/>
    <w:rsid w:val="00616E5C"/>
    <w:rsid w:val="00621300"/>
    <w:rsid w:val="00621C07"/>
    <w:rsid w:val="006225E9"/>
    <w:rsid w:val="00623E8B"/>
    <w:rsid w:val="00626C71"/>
    <w:rsid w:val="00627ACE"/>
    <w:rsid w:val="00633975"/>
    <w:rsid w:val="00640FF0"/>
    <w:rsid w:val="006532B7"/>
    <w:rsid w:val="00653D2B"/>
    <w:rsid w:val="006553A9"/>
    <w:rsid w:val="00660D99"/>
    <w:rsid w:val="00666877"/>
    <w:rsid w:val="006718FC"/>
    <w:rsid w:val="00675BDF"/>
    <w:rsid w:val="00675C4A"/>
    <w:rsid w:val="0068219A"/>
    <w:rsid w:val="006832B6"/>
    <w:rsid w:val="006856A4"/>
    <w:rsid w:val="0069052E"/>
    <w:rsid w:val="00690A6D"/>
    <w:rsid w:val="00693145"/>
    <w:rsid w:val="006A4B8D"/>
    <w:rsid w:val="006A6B0B"/>
    <w:rsid w:val="006B5773"/>
    <w:rsid w:val="006C0D9A"/>
    <w:rsid w:val="006C327E"/>
    <w:rsid w:val="006C3DD4"/>
    <w:rsid w:val="006D2527"/>
    <w:rsid w:val="006D370F"/>
    <w:rsid w:val="006D4912"/>
    <w:rsid w:val="006D70CB"/>
    <w:rsid w:val="006E007F"/>
    <w:rsid w:val="006E3294"/>
    <w:rsid w:val="006E3E0C"/>
    <w:rsid w:val="006E3FD8"/>
    <w:rsid w:val="006F43E6"/>
    <w:rsid w:val="006F6D78"/>
    <w:rsid w:val="00716B3D"/>
    <w:rsid w:val="007274BD"/>
    <w:rsid w:val="00736FDB"/>
    <w:rsid w:val="00737B51"/>
    <w:rsid w:val="0074095A"/>
    <w:rsid w:val="00750F2D"/>
    <w:rsid w:val="00751A13"/>
    <w:rsid w:val="00754E5E"/>
    <w:rsid w:val="00757055"/>
    <w:rsid w:val="00757299"/>
    <w:rsid w:val="00757B59"/>
    <w:rsid w:val="00761298"/>
    <w:rsid w:val="00761F37"/>
    <w:rsid w:val="00763F67"/>
    <w:rsid w:val="00765D75"/>
    <w:rsid w:val="00767401"/>
    <w:rsid w:val="00773A7B"/>
    <w:rsid w:val="00784288"/>
    <w:rsid w:val="00785090"/>
    <w:rsid w:val="00786403"/>
    <w:rsid w:val="00790B36"/>
    <w:rsid w:val="007910BB"/>
    <w:rsid w:val="00792DA1"/>
    <w:rsid w:val="00793CCB"/>
    <w:rsid w:val="00795635"/>
    <w:rsid w:val="007A103E"/>
    <w:rsid w:val="007A3054"/>
    <w:rsid w:val="007A32D8"/>
    <w:rsid w:val="007A4818"/>
    <w:rsid w:val="007B3927"/>
    <w:rsid w:val="007B4646"/>
    <w:rsid w:val="007B5694"/>
    <w:rsid w:val="007C38CE"/>
    <w:rsid w:val="007D0A96"/>
    <w:rsid w:val="007E0103"/>
    <w:rsid w:val="007E1E25"/>
    <w:rsid w:val="007E2428"/>
    <w:rsid w:val="007E3676"/>
    <w:rsid w:val="007E5913"/>
    <w:rsid w:val="007F0004"/>
    <w:rsid w:val="007F1032"/>
    <w:rsid w:val="007F4183"/>
    <w:rsid w:val="00803A72"/>
    <w:rsid w:val="008048C8"/>
    <w:rsid w:val="00804E71"/>
    <w:rsid w:val="00805F21"/>
    <w:rsid w:val="00813414"/>
    <w:rsid w:val="00815990"/>
    <w:rsid w:val="0082128B"/>
    <w:rsid w:val="008241A2"/>
    <w:rsid w:val="0082549D"/>
    <w:rsid w:val="00827633"/>
    <w:rsid w:val="008342F8"/>
    <w:rsid w:val="0083474D"/>
    <w:rsid w:val="008376D8"/>
    <w:rsid w:val="008425DE"/>
    <w:rsid w:val="0084396E"/>
    <w:rsid w:val="00845178"/>
    <w:rsid w:val="008458E0"/>
    <w:rsid w:val="00850CBB"/>
    <w:rsid w:val="00853705"/>
    <w:rsid w:val="008547FA"/>
    <w:rsid w:val="008558BD"/>
    <w:rsid w:val="00857DE2"/>
    <w:rsid w:val="008604F4"/>
    <w:rsid w:val="00863F72"/>
    <w:rsid w:val="008722A6"/>
    <w:rsid w:val="00875DBB"/>
    <w:rsid w:val="0088025B"/>
    <w:rsid w:val="008875F0"/>
    <w:rsid w:val="00896DEB"/>
    <w:rsid w:val="008A3D2A"/>
    <w:rsid w:val="008A5350"/>
    <w:rsid w:val="008A6552"/>
    <w:rsid w:val="008A70FE"/>
    <w:rsid w:val="008B0A5A"/>
    <w:rsid w:val="008B24FD"/>
    <w:rsid w:val="008B4CA7"/>
    <w:rsid w:val="008C1B84"/>
    <w:rsid w:val="008C2636"/>
    <w:rsid w:val="008C2C3B"/>
    <w:rsid w:val="008C40AF"/>
    <w:rsid w:val="008D0511"/>
    <w:rsid w:val="008D3FDD"/>
    <w:rsid w:val="008D76FD"/>
    <w:rsid w:val="008D790C"/>
    <w:rsid w:val="008D79D7"/>
    <w:rsid w:val="008E0843"/>
    <w:rsid w:val="008E2A0F"/>
    <w:rsid w:val="008E4F01"/>
    <w:rsid w:val="008F2520"/>
    <w:rsid w:val="008F2A68"/>
    <w:rsid w:val="008F4090"/>
    <w:rsid w:val="008F5ECE"/>
    <w:rsid w:val="0090134F"/>
    <w:rsid w:val="00902778"/>
    <w:rsid w:val="00903E44"/>
    <w:rsid w:val="009068C3"/>
    <w:rsid w:val="00913BCE"/>
    <w:rsid w:val="00917439"/>
    <w:rsid w:val="00920A64"/>
    <w:rsid w:val="00924004"/>
    <w:rsid w:val="00924902"/>
    <w:rsid w:val="00924CB0"/>
    <w:rsid w:val="00924DDF"/>
    <w:rsid w:val="00925D94"/>
    <w:rsid w:val="009268E2"/>
    <w:rsid w:val="00926E8A"/>
    <w:rsid w:val="00934863"/>
    <w:rsid w:val="00943D37"/>
    <w:rsid w:val="0094523F"/>
    <w:rsid w:val="00945322"/>
    <w:rsid w:val="00951117"/>
    <w:rsid w:val="00960B93"/>
    <w:rsid w:val="00971EBF"/>
    <w:rsid w:val="00974AE5"/>
    <w:rsid w:val="00975402"/>
    <w:rsid w:val="00975458"/>
    <w:rsid w:val="00981BDF"/>
    <w:rsid w:val="00981F22"/>
    <w:rsid w:val="00991324"/>
    <w:rsid w:val="00995720"/>
    <w:rsid w:val="009B38EA"/>
    <w:rsid w:val="009B391D"/>
    <w:rsid w:val="009B4275"/>
    <w:rsid w:val="009B641C"/>
    <w:rsid w:val="009B713C"/>
    <w:rsid w:val="009C0004"/>
    <w:rsid w:val="009C56F4"/>
    <w:rsid w:val="009C7832"/>
    <w:rsid w:val="009D1867"/>
    <w:rsid w:val="009D758B"/>
    <w:rsid w:val="009E448C"/>
    <w:rsid w:val="009F0042"/>
    <w:rsid w:val="009F417C"/>
    <w:rsid w:val="009F5C97"/>
    <w:rsid w:val="00A03E7A"/>
    <w:rsid w:val="00A06C6B"/>
    <w:rsid w:val="00A224D3"/>
    <w:rsid w:val="00A22605"/>
    <w:rsid w:val="00A244B8"/>
    <w:rsid w:val="00A3147E"/>
    <w:rsid w:val="00A316D0"/>
    <w:rsid w:val="00A3541C"/>
    <w:rsid w:val="00A41FC5"/>
    <w:rsid w:val="00A4431B"/>
    <w:rsid w:val="00A44C46"/>
    <w:rsid w:val="00A44EBE"/>
    <w:rsid w:val="00A53DE0"/>
    <w:rsid w:val="00A542AC"/>
    <w:rsid w:val="00A60027"/>
    <w:rsid w:val="00A658DE"/>
    <w:rsid w:val="00A717AF"/>
    <w:rsid w:val="00A71C11"/>
    <w:rsid w:val="00A747F6"/>
    <w:rsid w:val="00A7488C"/>
    <w:rsid w:val="00A7740A"/>
    <w:rsid w:val="00A80390"/>
    <w:rsid w:val="00A84645"/>
    <w:rsid w:val="00A85BEE"/>
    <w:rsid w:val="00A86643"/>
    <w:rsid w:val="00A97496"/>
    <w:rsid w:val="00AA42EA"/>
    <w:rsid w:val="00AB2B2D"/>
    <w:rsid w:val="00AB6CB7"/>
    <w:rsid w:val="00AC1699"/>
    <w:rsid w:val="00AC785F"/>
    <w:rsid w:val="00AD20CA"/>
    <w:rsid w:val="00AD31DF"/>
    <w:rsid w:val="00AD59FD"/>
    <w:rsid w:val="00AE1026"/>
    <w:rsid w:val="00AE681F"/>
    <w:rsid w:val="00AF1F46"/>
    <w:rsid w:val="00B012E5"/>
    <w:rsid w:val="00B06011"/>
    <w:rsid w:val="00B1027C"/>
    <w:rsid w:val="00B135DF"/>
    <w:rsid w:val="00B139C1"/>
    <w:rsid w:val="00B13CD3"/>
    <w:rsid w:val="00B2163D"/>
    <w:rsid w:val="00B24F5D"/>
    <w:rsid w:val="00B27F64"/>
    <w:rsid w:val="00B310D4"/>
    <w:rsid w:val="00B33B78"/>
    <w:rsid w:val="00B34594"/>
    <w:rsid w:val="00B37399"/>
    <w:rsid w:val="00B472BF"/>
    <w:rsid w:val="00B57B8C"/>
    <w:rsid w:val="00B62148"/>
    <w:rsid w:val="00B633F2"/>
    <w:rsid w:val="00B63502"/>
    <w:rsid w:val="00B672D1"/>
    <w:rsid w:val="00B73010"/>
    <w:rsid w:val="00B73476"/>
    <w:rsid w:val="00B73AC9"/>
    <w:rsid w:val="00B76C78"/>
    <w:rsid w:val="00B84036"/>
    <w:rsid w:val="00B855BF"/>
    <w:rsid w:val="00B85C37"/>
    <w:rsid w:val="00B87EF8"/>
    <w:rsid w:val="00B90B9F"/>
    <w:rsid w:val="00B91FBD"/>
    <w:rsid w:val="00BA30A6"/>
    <w:rsid w:val="00BA377C"/>
    <w:rsid w:val="00BA57FF"/>
    <w:rsid w:val="00BB5717"/>
    <w:rsid w:val="00BB7B04"/>
    <w:rsid w:val="00BB7B51"/>
    <w:rsid w:val="00BC053A"/>
    <w:rsid w:val="00BC0A03"/>
    <w:rsid w:val="00BC0E2E"/>
    <w:rsid w:val="00BC2F4B"/>
    <w:rsid w:val="00BC3DF6"/>
    <w:rsid w:val="00BD1362"/>
    <w:rsid w:val="00BD2417"/>
    <w:rsid w:val="00BD3427"/>
    <w:rsid w:val="00BD355A"/>
    <w:rsid w:val="00BD5B34"/>
    <w:rsid w:val="00BE14BB"/>
    <w:rsid w:val="00BE33CF"/>
    <w:rsid w:val="00BE532A"/>
    <w:rsid w:val="00BE57A7"/>
    <w:rsid w:val="00BF0FFA"/>
    <w:rsid w:val="00BF45DB"/>
    <w:rsid w:val="00BF76D9"/>
    <w:rsid w:val="00C00FFA"/>
    <w:rsid w:val="00C031BF"/>
    <w:rsid w:val="00C067F3"/>
    <w:rsid w:val="00C07881"/>
    <w:rsid w:val="00C11625"/>
    <w:rsid w:val="00C14F25"/>
    <w:rsid w:val="00C20799"/>
    <w:rsid w:val="00C22D16"/>
    <w:rsid w:val="00C23F20"/>
    <w:rsid w:val="00C27A6F"/>
    <w:rsid w:val="00C323E9"/>
    <w:rsid w:val="00C401C7"/>
    <w:rsid w:val="00C40447"/>
    <w:rsid w:val="00C426A7"/>
    <w:rsid w:val="00C47038"/>
    <w:rsid w:val="00C51552"/>
    <w:rsid w:val="00C5565A"/>
    <w:rsid w:val="00C55A43"/>
    <w:rsid w:val="00C579BA"/>
    <w:rsid w:val="00C61778"/>
    <w:rsid w:val="00C63935"/>
    <w:rsid w:val="00C640DA"/>
    <w:rsid w:val="00C72D2C"/>
    <w:rsid w:val="00C72D5B"/>
    <w:rsid w:val="00C74DE5"/>
    <w:rsid w:val="00C77D36"/>
    <w:rsid w:val="00C812E9"/>
    <w:rsid w:val="00C87E5A"/>
    <w:rsid w:val="00C9419F"/>
    <w:rsid w:val="00CA26A1"/>
    <w:rsid w:val="00CB22EC"/>
    <w:rsid w:val="00CB3A42"/>
    <w:rsid w:val="00CB7DD7"/>
    <w:rsid w:val="00CC062F"/>
    <w:rsid w:val="00CC10EC"/>
    <w:rsid w:val="00CC1B45"/>
    <w:rsid w:val="00CC7077"/>
    <w:rsid w:val="00CC7EC8"/>
    <w:rsid w:val="00CD1A74"/>
    <w:rsid w:val="00CD42EC"/>
    <w:rsid w:val="00CD6123"/>
    <w:rsid w:val="00CD75C1"/>
    <w:rsid w:val="00CE0A63"/>
    <w:rsid w:val="00CE13BD"/>
    <w:rsid w:val="00CE6B79"/>
    <w:rsid w:val="00CF0322"/>
    <w:rsid w:val="00D0105B"/>
    <w:rsid w:val="00D01B3B"/>
    <w:rsid w:val="00D05ADC"/>
    <w:rsid w:val="00D05F7A"/>
    <w:rsid w:val="00D065B5"/>
    <w:rsid w:val="00D06DB4"/>
    <w:rsid w:val="00D2127E"/>
    <w:rsid w:val="00D25B16"/>
    <w:rsid w:val="00D40795"/>
    <w:rsid w:val="00D43D1C"/>
    <w:rsid w:val="00D44152"/>
    <w:rsid w:val="00D501AA"/>
    <w:rsid w:val="00D617D3"/>
    <w:rsid w:val="00D662F8"/>
    <w:rsid w:val="00D70B77"/>
    <w:rsid w:val="00D71690"/>
    <w:rsid w:val="00D74E24"/>
    <w:rsid w:val="00D74F8B"/>
    <w:rsid w:val="00D826A2"/>
    <w:rsid w:val="00D866BD"/>
    <w:rsid w:val="00D92581"/>
    <w:rsid w:val="00D931A3"/>
    <w:rsid w:val="00D93467"/>
    <w:rsid w:val="00D938BA"/>
    <w:rsid w:val="00D93BA8"/>
    <w:rsid w:val="00D972D3"/>
    <w:rsid w:val="00D97375"/>
    <w:rsid w:val="00DA3169"/>
    <w:rsid w:val="00DA530C"/>
    <w:rsid w:val="00DA6836"/>
    <w:rsid w:val="00DA7D9A"/>
    <w:rsid w:val="00DB0BA9"/>
    <w:rsid w:val="00DB110E"/>
    <w:rsid w:val="00DB3A0C"/>
    <w:rsid w:val="00DB4140"/>
    <w:rsid w:val="00DB5D3A"/>
    <w:rsid w:val="00DC2CA2"/>
    <w:rsid w:val="00DC5D94"/>
    <w:rsid w:val="00DD07C2"/>
    <w:rsid w:val="00DD18D4"/>
    <w:rsid w:val="00DD1A0E"/>
    <w:rsid w:val="00DD22B0"/>
    <w:rsid w:val="00DD44A2"/>
    <w:rsid w:val="00DD5CC1"/>
    <w:rsid w:val="00DD662B"/>
    <w:rsid w:val="00DD6640"/>
    <w:rsid w:val="00DE77C1"/>
    <w:rsid w:val="00DF0FFB"/>
    <w:rsid w:val="00DF2866"/>
    <w:rsid w:val="00DF2CDE"/>
    <w:rsid w:val="00DF318E"/>
    <w:rsid w:val="00DF4D09"/>
    <w:rsid w:val="00E05369"/>
    <w:rsid w:val="00E079A9"/>
    <w:rsid w:val="00E109FB"/>
    <w:rsid w:val="00E10EB0"/>
    <w:rsid w:val="00E12BC5"/>
    <w:rsid w:val="00E148C6"/>
    <w:rsid w:val="00E205BF"/>
    <w:rsid w:val="00E24D49"/>
    <w:rsid w:val="00E26661"/>
    <w:rsid w:val="00E26A87"/>
    <w:rsid w:val="00E3049F"/>
    <w:rsid w:val="00E30582"/>
    <w:rsid w:val="00E42E9B"/>
    <w:rsid w:val="00E52D55"/>
    <w:rsid w:val="00E54EA7"/>
    <w:rsid w:val="00E5565C"/>
    <w:rsid w:val="00E61147"/>
    <w:rsid w:val="00E61C19"/>
    <w:rsid w:val="00E61F30"/>
    <w:rsid w:val="00E62799"/>
    <w:rsid w:val="00E64764"/>
    <w:rsid w:val="00E72789"/>
    <w:rsid w:val="00E75731"/>
    <w:rsid w:val="00E77B43"/>
    <w:rsid w:val="00E80417"/>
    <w:rsid w:val="00E83458"/>
    <w:rsid w:val="00E842BB"/>
    <w:rsid w:val="00E92B59"/>
    <w:rsid w:val="00E92D2B"/>
    <w:rsid w:val="00EA5067"/>
    <w:rsid w:val="00EA5857"/>
    <w:rsid w:val="00EA62F3"/>
    <w:rsid w:val="00EB2AC1"/>
    <w:rsid w:val="00EB678E"/>
    <w:rsid w:val="00EB7034"/>
    <w:rsid w:val="00EC0601"/>
    <w:rsid w:val="00EC3DDC"/>
    <w:rsid w:val="00ED144D"/>
    <w:rsid w:val="00ED2526"/>
    <w:rsid w:val="00ED46F1"/>
    <w:rsid w:val="00EE0933"/>
    <w:rsid w:val="00EE47CD"/>
    <w:rsid w:val="00EE5DD9"/>
    <w:rsid w:val="00EE7DC2"/>
    <w:rsid w:val="00EF1A9E"/>
    <w:rsid w:val="00EF1DA2"/>
    <w:rsid w:val="00EF2DC2"/>
    <w:rsid w:val="00EF407B"/>
    <w:rsid w:val="00EF455B"/>
    <w:rsid w:val="00EF5173"/>
    <w:rsid w:val="00EF5270"/>
    <w:rsid w:val="00EF6DDE"/>
    <w:rsid w:val="00EF7E5E"/>
    <w:rsid w:val="00F02FC6"/>
    <w:rsid w:val="00F03713"/>
    <w:rsid w:val="00F048C2"/>
    <w:rsid w:val="00F16617"/>
    <w:rsid w:val="00F16CCA"/>
    <w:rsid w:val="00F27486"/>
    <w:rsid w:val="00F3344B"/>
    <w:rsid w:val="00F35594"/>
    <w:rsid w:val="00F4363A"/>
    <w:rsid w:val="00F479AE"/>
    <w:rsid w:val="00F50BB1"/>
    <w:rsid w:val="00F57231"/>
    <w:rsid w:val="00F7160D"/>
    <w:rsid w:val="00F73CC5"/>
    <w:rsid w:val="00F73CDB"/>
    <w:rsid w:val="00F82647"/>
    <w:rsid w:val="00F87191"/>
    <w:rsid w:val="00F95BB6"/>
    <w:rsid w:val="00FA3A0F"/>
    <w:rsid w:val="00FB0619"/>
    <w:rsid w:val="00FC4DCD"/>
    <w:rsid w:val="00FC5F1D"/>
    <w:rsid w:val="00FD0FF9"/>
    <w:rsid w:val="00FD2E6E"/>
    <w:rsid w:val="00FD799C"/>
    <w:rsid w:val="00FE0284"/>
    <w:rsid w:val="00FE1F65"/>
    <w:rsid w:val="00FE4D1C"/>
    <w:rsid w:val="00FE58AC"/>
    <w:rsid w:val="00FE6DD4"/>
    <w:rsid w:val="00FF249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docId w15:val="{9E2E6636-048A-4D81-93B8-37B6F6E002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semiHidden="1" w:unhideWhenUsed="1" w:qFormat="1"/>
    <w:lsdException w:name="heading 5" w:semiHidden="1" w:unhideWhenUsed="1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99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87A38"/>
    <w:rPr>
      <w:sz w:val="24"/>
      <w:szCs w:val="24"/>
    </w:rPr>
  </w:style>
  <w:style w:type="paragraph" w:styleId="1">
    <w:name w:val="heading 1"/>
    <w:basedOn w:val="a"/>
    <w:next w:val="a"/>
    <w:qFormat/>
    <w:rsid w:val="00C07881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B472BF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3">
    <w:name w:val="heading 3"/>
    <w:basedOn w:val="a"/>
    <w:qFormat/>
    <w:rsid w:val="000F2FF6"/>
    <w:pPr>
      <w:spacing w:after="50"/>
      <w:outlineLvl w:val="2"/>
    </w:pPr>
    <w:rPr>
      <w:b/>
      <w:bCs/>
      <w:sz w:val="12"/>
      <w:szCs w:val="12"/>
    </w:rPr>
  </w:style>
  <w:style w:type="paragraph" w:styleId="6">
    <w:name w:val="heading 6"/>
    <w:basedOn w:val="a"/>
    <w:next w:val="a"/>
    <w:qFormat/>
    <w:rsid w:val="00D931A3"/>
    <w:pPr>
      <w:spacing w:before="240" w:after="60"/>
      <w:outlineLvl w:val="5"/>
    </w:pPr>
    <w:rPr>
      <w:b/>
      <w:bCs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Title">
    <w:name w:val="ConsPlusTitle"/>
    <w:rsid w:val="00A86643"/>
    <w:pPr>
      <w:autoSpaceDE w:val="0"/>
      <w:autoSpaceDN w:val="0"/>
      <w:adjustRightInd w:val="0"/>
    </w:pPr>
    <w:rPr>
      <w:b/>
      <w:bCs/>
      <w:sz w:val="24"/>
      <w:szCs w:val="24"/>
    </w:rPr>
  </w:style>
  <w:style w:type="character" w:styleId="a3">
    <w:name w:val="Hyperlink"/>
    <w:rsid w:val="000F2FF6"/>
    <w:rPr>
      <w:color w:val="CC0000"/>
      <w:u w:val="single"/>
    </w:rPr>
  </w:style>
  <w:style w:type="paragraph" w:styleId="20">
    <w:name w:val="List 2"/>
    <w:basedOn w:val="a"/>
    <w:rsid w:val="000F2FF6"/>
    <w:pPr>
      <w:spacing w:before="100" w:beforeAutospacing="1" w:after="100" w:afterAutospacing="1"/>
    </w:pPr>
  </w:style>
  <w:style w:type="paragraph" w:styleId="a4">
    <w:name w:val="Title"/>
    <w:basedOn w:val="a"/>
    <w:qFormat/>
    <w:rsid w:val="00C07881"/>
    <w:pPr>
      <w:jc w:val="center"/>
    </w:pPr>
    <w:rPr>
      <w:b/>
      <w:bCs/>
      <w:i/>
      <w:iCs/>
    </w:rPr>
  </w:style>
  <w:style w:type="paragraph" w:styleId="a5">
    <w:name w:val="Body Text Indent"/>
    <w:basedOn w:val="a"/>
    <w:rsid w:val="00C426A7"/>
    <w:pPr>
      <w:widowControl w:val="0"/>
      <w:autoSpaceDE w:val="0"/>
      <w:spacing w:after="120"/>
      <w:ind w:left="283"/>
    </w:pPr>
    <w:rPr>
      <w:rFonts w:ascii="Arial" w:hAnsi="Arial" w:cs="Arial"/>
      <w:sz w:val="20"/>
      <w:szCs w:val="20"/>
      <w:lang w:eastAsia="ar-SA"/>
    </w:rPr>
  </w:style>
  <w:style w:type="paragraph" w:customStyle="1" w:styleId="ConsNormal">
    <w:name w:val="ConsNormal"/>
    <w:uiPriority w:val="99"/>
    <w:rsid w:val="00D931A3"/>
    <w:pPr>
      <w:widowControl w:val="0"/>
      <w:ind w:firstLine="720"/>
    </w:pPr>
    <w:rPr>
      <w:rFonts w:ascii="Arial" w:hAnsi="Arial"/>
      <w:snapToGrid w:val="0"/>
    </w:rPr>
  </w:style>
  <w:style w:type="paragraph" w:customStyle="1" w:styleId="ConsTitle">
    <w:name w:val="ConsTitle"/>
    <w:rsid w:val="00D931A3"/>
    <w:pPr>
      <w:autoSpaceDE w:val="0"/>
      <w:autoSpaceDN w:val="0"/>
      <w:adjustRightInd w:val="0"/>
    </w:pPr>
    <w:rPr>
      <w:rFonts w:ascii="Arial" w:hAnsi="Arial" w:cs="Arial"/>
      <w:b/>
      <w:bCs/>
      <w:sz w:val="16"/>
      <w:szCs w:val="16"/>
    </w:rPr>
  </w:style>
  <w:style w:type="paragraph" w:styleId="21">
    <w:name w:val="Body Text 2"/>
    <w:basedOn w:val="a"/>
    <w:rsid w:val="00217EE5"/>
    <w:pPr>
      <w:spacing w:after="120" w:line="480" w:lineRule="auto"/>
    </w:pPr>
  </w:style>
  <w:style w:type="paragraph" w:customStyle="1" w:styleId="ConsPlusNormal">
    <w:name w:val="ConsPlusNormal"/>
    <w:rsid w:val="00B2163D"/>
    <w:pPr>
      <w:autoSpaceDE w:val="0"/>
      <w:autoSpaceDN w:val="0"/>
      <w:adjustRightInd w:val="0"/>
    </w:pPr>
    <w:rPr>
      <w:rFonts w:ascii="Arial" w:hAnsi="Arial" w:cs="Arial"/>
    </w:rPr>
  </w:style>
  <w:style w:type="character" w:customStyle="1" w:styleId="b-share">
    <w:name w:val="b-share"/>
    <w:rsid w:val="00BF76D9"/>
    <w:rPr>
      <w:sz w:val="24"/>
      <w:szCs w:val="24"/>
    </w:rPr>
  </w:style>
  <w:style w:type="table" w:styleId="a6">
    <w:name w:val="Table Grid"/>
    <w:basedOn w:val="a1"/>
    <w:rsid w:val="00AB6CB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Body Text"/>
    <w:basedOn w:val="a"/>
    <w:rsid w:val="00B472BF"/>
    <w:pPr>
      <w:spacing w:after="120"/>
    </w:pPr>
  </w:style>
  <w:style w:type="paragraph" w:styleId="a8">
    <w:name w:val="Balloon Text"/>
    <w:basedOn w:val="a"/>
    <w:link w:val="a9"/>
    <w:rsid w:val="00C61778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link w:val="a8"/>
    <w:rsid w:val="00C61778"/>
    <w:rPr>
      <w:rFonts w:ascii="Tahoma" w:hAnsi="Tahoma" w:cs="Tahoma"/>
      <w:sz w:val="16"/>
      <w:szCs w:val="16"/>
    </w:rPr>
  </w:style>
  <w:style w:type="paragraph" w:styleId="aa">
    <w:name w:val="List Paragraph"/>
    <w:basedOn w:val="a"/>
    <w:uiPriority w:val="34"/>
    <w:qFormat/>
    <w:rsid w:val="00945322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b">
    <w:name w:val="header"/>
    <w:basedOn w:val="a"/>
    <w:link w:val="ac"/>
    <w:uiPriority w:val="99"/>
    <w:rsid w:val="00A7740A"/>
    <w:pPr>
      <w:tabs>
        <w:tab w:val="center" w:pos="4677"/>
        <w:tab w:val="right" w:pos="9355"/>
      </w:tabs>
    </w:pPr>
  </w:style>
  <w:style w:type="character" w:customStyle="1" w:styleId="ac">
    <w:name w:val="Верхний колонтитул Знак"/>
    <w:link w:val="ab"/>
    <w:uiPriority w:val="99"/>
    <w:rsid w:val="00A7740A"/>
    <w:rPr>
      <w:sz w:val="24"/>
      <w:szCs w:val="24"/>
    </w:rPr>
  </w:style>
  <w:style w:type="paragraph" w:styleId="ad">
    <w:name w:val="footer"/>
    <w:basedOn w:val="a"/>
    <w:link w:val="ae"/>
    <w:rsid w:val="00A7740A"/>
    <w:pPr>
      <w:tabs>
        <w:tab w:val="center" w:pos="4677"/>
        <w:tab w:val="right" w:pos="9355"/>
      </w:tabs>
    </w:pPr>
  </w:style>
  <w:style w:type="character" w:customStyle="1" w:styleId="ae">
    <w:name w:val="Нижний колонтитул Знак"/>
    <w:link w:val="ad"/>
    <w:rsid w:val="00A7740A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499071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7976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3514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242374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101754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7183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409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84826545">
              <w:marLeft w:val="140"/>
              <w:marRight w:val="14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63475166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532155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16570344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1691491152">
                          <w:marLeft w:val="0"/>
                          <w:marRight w:val="0"/>
                          <w:marTop w:val="0"/>
                          <w:marBottom w:val="4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857305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F905DBA-A6BB-48B6-9F64-8BABF5F3F0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11</Pages>
  <Words>3834</Words>
  <Characters>21854</Characters>
  <Application>Microsoft Office Word</Application>
  <DocSecurity>0</DocSecurity>
  <Lines>182</Lines>
  <Paragraphs>51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MARIYA</cp:lastModifiedBy>
  <cp:revision>3</cp:revision>
  <cp:lastPrinted>2021-04-29T11:18:00Z</cp:lastPrinted>
  <dcterms:created xsi:type="dcterms:W3CDTF">2021-05-14T06:40:00Z</dcterms:created>
  <dcterms:modified xsi:type="dcterms:W3CDTF">2021-05-26T07:15:00Z</dcterms:modified>
</cp:coreProperties>
</file>